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2BD03" w14:textId="77777777" w:rsidR="00EA0D2F" w:rsidRPr="004478D1" w:rsidRDefault="00EA0D2F" w:rsidP="00457982">
      <w:pPr>
        <w:jc w:val="center"/>
        <w:rPr>
          <w:rFonts w:ascii="Arial" w:hAnsi="Arial" w:cs="Arial"/>
          <w:b/>
          <w:bCs/>
          <w:caps/>
          <w:sz w:val="20"/>
          <w:szCs w:val="20"/>
        </w:rPr>
      </w:pPr>
    </w:p>
    <w:p w14:paraId="2CBE624B" w14:textId="77777777" w:rsidR="006F0E8C" w:rsidRPr="004478D1" w:rsidRDefault="006F0E8C" w:rsidP="00457982">
      <w:pPr>
        <w:jc w:val="center"/>
        <w:rPr>
          <w:rFonts w:ascii="Arial" w:hAnsi="Arial" w:cs="Arial"/>
          <w:b/>
          <w:bCs/>
          <w:caps/>
          <w:sz w:val="20"/>
          <w:szCs w:val="20"/>
        </w:rPr>
      </w:pPr>
    </w:p>
    <w:p w14:paraId="7BCA207C" w14:textId="77777777" w:rsidR="00457982" w:rsidRPr="004478D1" w:rsidRDefault="00457982" w:rsidP="00457982">
      <w:pPr>
        <w:jc w:val="center"/>
        <w:rPr>
          <w:rFonts w:ascii="Arial" w:hAnsi="Arial" w:cs="Arial"/>
          <w:b/>
          <w:bCs/>
          <w:caps/>
          <w:sz w:val="20"/>
          <w:szCs w:val="20"/>
        </w:rPr>
      </w:pPr>
      <w:r w:rsidRPr="004478D1">
        <w:rPr>
          <w:rFonts w:ascii="Arial" w:hAnsi="Arial" w:cs="Arial"/>
          <w:b/>
          <w:bCs/>
          <w:caps/>
          <w:sz w:val="20"/>
          <w:szCs w:val="20"/>
        </w:rPr>
        <w:t>Job Description</w:t>
      </w:r>
    </w:p>
    <w:p w14:paraId="144D33C1" w14:textId="77777777" w:rsidR="00457982" w:rsidRPr="004478D1" w:rsidRDefault="00457982" w:rsidP="00457982">
      <w:pPr>
        <w:jc w:val="center"/>
        <w:rPr>
          <w:rFonts w:ascii="Arial" w:hAnsi="Arial" w:cs="Arial"/>
          <w:b/>
          <w:bCs/>
          <w:sz w:val="20"/>
          <w:szCs w:val="20"/>
        </w:rPr>
      </w:pPr>
    </w:p>
    <w:p w14:paraId="70C72C95" w14:textId="7940C1E4" w:rsidR="00457982" w:rsidRPr="004478D1" w:rsidRDefault="00A20D5A" w:rsidP="00457982">
      <w:pPr>
        <w:jc w:val="center"/>
        <w:rPr>
          <w:rFonts w:ascii="Arial" w:hAnsi="Arial" w:cs="Arial"/>
          <w:b/>
          <w:bCs/>
          <w:sz w:val="20"/>
          <w:szCs w:val="20"/>
        </w:rPr>
      </w:pPr>
      <w:r w:rsidRPr="004478D1">
        <w:rPr>
          <w:rFonts w:ascii="Arial" w:hAnsi="Arial" w:cs="Arial"/>
          <w:b/>
          <w:bCs/>
          <w:sz w:val="20"/>
          <w:szCs w:val="20"/>
        </w:rPr>
        <w:t>Housing First Support Worker</w:t>
      </w:r>
    </w:p>
    <w:p w14:paraId="2406362F" w14:textId="77777777" w:rsidR="00457982" w:rsidRPr="004478D1" w:rsidRDefault="00457982" w:rsidP="00457982">
      <w:pPr>
        <w:jc w:val="center"/>
        <w:rPr>
          <w:rFonts w:ascii="Arial" w:hAnsi="Arial" w:cs="Arial"/>
          <w:b/>
          <w:bCs/>
          <w:sz w:val="20"/>
          <w:szCs w:val="20"/>
        </w:rPr>
      </w:pPr>
    </w:p>
    <w:p w14:paraId="1D596BD6" w14:textId="77777777" w:rsidR="00A1142E" w:rsidRPr="004478D1" w:rsidRDefault="00A1142E" w:rsidP="00457982">
      <w:pPr>
        <w:jc w:val="center"/>
        <w:rPr>
          <w:rFonts w:ascii="Arial" w:hAnsi="Arial" w:cs="Arial"/>
          <w:b/>
          <w:bCs/>
          <w:sz w:val="20"/>
          <w:szCs w:val="20"/>
        </w:rPr>
      </w:pPr>
    </w:p>
    <w:p w14:paraId="0A8AC484" w14:textId="7B011D6C" w:rsidR="0012252A" w:rsidRPr="004478D1" w:rsidRDefault="00457982" w:rsidP="00457982">
      <w:pPr>
        <w:rPr>
          <w:rFonts w:ascii="Arial" w:hAnsi="Arial" w:cs="Arial"/>
          <w:bCs/>
          <w:sz w:val="20"/>
          <w:szCs w:val="20"/>
        </w:rPr>
      </w:pPr>
      <w:r w:rsidRPr="004478D1">
        <w:rPr>
          <w:rFonts w:ascii="Arial" w:hAnsi="Arial" w:cs="Arial"/>
          <w:b/>
          <w:bCs/>
          <w:sz w:val="20"/>
          <w:szCs w:val="20"/>
        </w:rPr>
        <w:t xml:space="preserve">Responsible to: </w:t>
      </w:r>
      <w:r w:rsidRPr="004478D1">
        <w:rPr>
          <w:rFonts w:ascii="Arial" w:hAnsi="Arial" w:cs="Arial"/>
          <w:b/>
          <w:bCs/>
          <w:sz w:val="20"/>
          <w:szCs w:val="20"/>
        </w:rPr>
        <w:tab/>
      </w:r>
      <w:r w:rsidR="00B53ABB" w:rsidRPr="004478D1">
        <w:rPr>
          <w:rFonts w:ascii="Arial" w:hAnsi="Arial" w:cs="Arial"/>
          <w:bCs/>
          <w:sz w:val="20"/>
          <w:szCs w:val="20"/>
        </w:rPr>
        <w:t>Project Team Leader</w:t>
      </w:r>
      <w:r w:rsidR="000716F7" w:rsidRPr="004478D1">
        <w:rPr>
          <w:rFonts w:ascii="Arial" w:hAnsi="Arial" w:cs="Arial"/>
          <w:bCs/>
          <w:sz w:val="20"/>
          <w:szCs w:val="20"/>
        </w:rPr>
        <w:t xml:space="preserve"> </w:t>
      </w:r>
    </w:p>
    <w:p w14:paraId="62D13816" w14:textId="77777777" w:rsidR="00457982" w:rsidRPr="004478D1" w:rsidRDefault="00457982" w:rsidP="00457982">
      <w:pPr>
        <w:rPr>
          <w:rFonts w:ascii="Arial" w:hAnsi="Arial" w:cs="Arial"/>
          <w:bCs/>
          <w:sz w:val="20"/>
          <w:szCs w:val="20"/>
        </w:rPr>
      </w:pPr>
    </w:p>
    <w:p w14:paraId="0F618075" w14:textId="399C512D" w:rsidR="00457982" w:rsidRPr="004478D1" w:rsidRDefault="00457982" w:rsidP="000716F7">
      <w:pPr>
        <w:ind w:left="2160" w:hanging="2160"/>
        <w:rPr>
          <w:rFonts w:ascii="Arial" w:hAnsi="Arial" w:cs="Arial"/>
          <w:sz w:val="20"/>
          <w:szCs w:val="20"/>
        </w:rPr>
      </w:pPr>
      <w:r w:rsidRPr="004478D1">
        <w:rPr>
          <w:rFonts w:ascii="Arial" w:hAnsi="Arial" w:cs="Arial"/>
          <w:b/>
          <w:bCs/>
          <w:sz w:val="20"/>
          <w:szCs w:val="20"/>
        </w:rPr>
        <w:t>Location:</w:t>
      </w:r>
      <w:r w:rsidRPr="004478D1">
        <w:rPr>
          <w:rFonts w:ascii="Arial" w:hAnsi="Arial" w:cs="Arial"/>
          <w:bCs/>
          <w:sz w:val="20"/>
          <w:szCs w:val="20"/>
        </w:rPr>
        <w:tab/>
      </w:r>
      <w:r w:rsidR="00BF180D" w:rsidRPr="004478D1">
        <w:rPr>
          <w:rFonts w:ascii="Arial" w:hAnsi="Arial" w:cs="Arial"/>
          <w:bCs/>
          <w:sz w:val="20"/>
          <w:szCs w:val="20"/>
        </w:rPr>
        <w:t>Gateshead</w:t>
      </w:r>
      <w:r w:rsidR="004478D1">
        <w:rPr>
          <w:rFonts w:ascii="Arial" w:hAnsi="Arial" w:cs="Arial"/>
          <w:bCs/>
          <w:sz w:val="20"/>
          <w:szCs w:val="20"/>
        </w:rPr>
        <w:t xml:space="preserve"> and South Tyneside</w:t>
      </w:r>
    </w:p>
    <w:p w14:paraId="2A89C187" w14:textId="77777777" w:rsidR="00457982" w:rsidRPr="004478D1" w:rsidRDefault="00457982" w:rsidP="00457982">
      <w:pPr>
        <w:rPr>
          <w:rFonts w:ascii="Arial" w:hAnsi="Arial" w:cs="Arial"/>
          <w:b/>
          <w:bCs/>
          <w:sz w:val="20"/>
          <w:szCs w:val="20"/>
        </w:rPr>
      </w:pPr>
    </w:p>
    <w:p w14:paraId="01D2144A" w14:textId="5836773A" w:rsidR="00457982" w:rsidRPr="004478D1" w:rsidRDefault="00F951D8" w:rsidP="003B6CA0">
      <w:pPr>
        <w:ind w:left="2127" w:hanging="2127"/>
        <w:rPr>
          <w:rFonts w:ascii="Arial" w:hAnsi="Arial" w:cs="Arial"/>
          <w:bCs/>
          <w:color w:val="FF0000"/>
          <w:sz w:val="20"/>
          <w:szCs w:val="20"/>
        </w:rPr>
      </w:pPr>
      <w:r w:rsidRPr="004478D1">
        <w:rPr>
          <w:rFonts w:ascii="Arial" w:hAnsi="Arial" w:cs="Arial"/>
          <w:b/>
          <w:bCs/>
          <w:sz w:val="20"/>
          <w:szCs w:val="20"/>
        </w:rPr>
        <w:t>Salary:</w:t>
      </w:r>
      <w:r w:rsidRPr="004478D1">
        <w:rPr>
          <w:rFonts w:ascii="Arial" w:hAnsi="Arial" w:cs="Arial"/>
          <w:b/>
          <w:bCs/>
          <w:sz w:val="20"/>
          <w:szCs w:val="20"/>
        </w:rPr>
        <w:tab/>
      </w:r>
      <w:r w:rsidR="00AB0FB0" w:rsidRPr="0056118E">
        <w:rPr>
          <w:rFonts w:ascii="Arial" w:hAnsi="Arial" w:cs="Arial"/>
          <w:sz w:val="20"/>
          <w:szCs w:val="20"/>
          <w:lang w:eastAsia="en-US"/>
        </w:rPr>
        <w:t xml:space="preserve">Salary </w:t>
      </w:r>
      <w:r w:rsidR="00457982" w:rsidRPr="0056118E">
        <w:rPr>
          <w:rFonts w:ascii="Arial" w:hAnsi="Arial" w:cs="Arial"/>
          <w:sz w:val="20"/>
          <w:szCs w:val="20"/>
          <w:lang w:eastAsia="en-US"/>
        </w:rPr>
        <w:t>Grade</w:t>
      </w:r>
      <w:r w:rsidR="00AB0FB0" w:rsidRPr="0056118E">
        <w:rPr>
          <w:rFonts w:ascii="Arial" w:hAnsi="Arial" w:cs="Arial"/>
          <w:sz w:val="20"/>
          <w:szCs w:val="20"/>
          <w:lang w:eastAsia="en-US"/>
        </w:rPr>
        <w:t xml:space="preserve"> </w:t>
      </w:r>
      <w:r w:rsidR="00DC5694" w:rsidRPr="0056118E">
        <w:rPr>
          <w:rFonts w:ascii="Arial" w:hAnsi="Arial" w:cs="Arial"/>
          <w:sz w:val="20"/>
          <w:szCs w:val="20"/>
          <w:lang w:eastAsia="en-US"/>
        </w:rPr>
        <w:t>C</w:t>
      </w:r>
      <w:r w:rsidR="009B5782" w:rsidRPr="0056118E">
        <w:rPr>
          <w:rFonts w:ascii="Arial" w:hAnsi="Arial" w:cs="Arial"/>
          <w:sz w:val="20"/>
          <w:szCs w:val="20"/>
          <w:lang w:eastAsia="en-US"/>
        </w:rPr>
        <w:t xml:space="preserve">: </w:t>
      </w:r>
      <w:r w:rsidR="003B6CA0" w:rsidRPr="0056118E">
        <w:rPr>
          <w:rFonts w:ascii="Arial" w:hAnsi="Arial" w:cs="Arial"/>
          <w:sz w:val="20"/>
          <w:szCs w:val="20"/>
          <w:lang w:eastAsia="en-US"/>
        </w:rPr>
        <w:t xml:space="preserve">Starting salary is </w:t>
      </w:r>
      <w:r w:rsidR="0047391F" w:rsidRPr="0056118E">
        <w:rPr>
          <w:rFonts w:ascii="Arial" w:hAnsi="Arial" w:cs="Arial"/>
          <w:sz w:val="20"/>
          <w:szCs w:val="20"/>
          <w:lang w:eastAsia="en-US"/>
        </w:rPr>
        <w:t xml:space="preserve">£23,588 </w:t>
      </w:r>
      <w:r w:rsidR="003B6CA0" w:rsidRPr="0056118E">
        <w:rPr>
          <w:rFonts w:ascii="Arial" w:hAnsi="Arial" w:cs="Arial"/>
          <w:sz w:val="20"/>
          <w:szCs w:val="20"/>
          <w:lang w:eastAsia="en-US"/>
        </w:rPr>
        <w:t xml:space="preserve">per annum pro rata. The band goes up to </w:t>
      </w:r>
      <w:r w:rsidR="0047391F" w:rsidRPr="0056118E">
        <w:rPr>
          <w:rFonts w:ascii="Arial" w:hAnsi="Arial" w:cs="Arial"/>
          <w:sz w:val="20"/>
          <w:szCs w:val="20"/>
          <w:lang w:eastAsia="en-US"/>
        </w:rPr>
        <w:t xml:space="preserve">£24,588 </w:t>
      </w:r>
      <w:r w:rsidR="003B6CA0" w:rsidRPr="0056118E">
        <w:rPr>
          <w:rFonts w:ascii="Arial" w:hAnsi="Arial" w:cs="Arial"/>
          <w:sz w:val="20"/>
          <w:szCs w:val="20"/>
          <w:lang w:eastAsia="en-US"/>
        </w:rPr>
        <w:t>per annum pro rata, however, this is dependent on annual performance reviews</w:t>
      </w:r>
      <w:r w:rsidR="00103F9A" w:rsidRPr="004478D1">
        <w:rPr>
          <w:rFonts w:ascii="Arial" w:hAnsi="Arial" w:cs="Arial"/>
          <w:sz w:val="20"/>
          <w:szCs w:val="20"/>
        </w:rPr>
        <w:t xml:space="preserve"> Needs clarifying with finance. </w:t>
      </w:r>
    </w:p>
    <w:p w14:paraId="73610FDB" w14:textId="77777777" w:rsidR="00457982" w:rsidRPr="004478D1" w:rsidRDefault="00457982" w:rsidP="00457982">
      <w:pPr>
        <w:rPr>
          <w:rFonts w:ascii="Arial" w:hAnsi="Arial" w:cs="Arial"/>
          <w:b/>
          <w:bCs/>
          <w:sz w:val="20"/>
          <w:szCs w:val="20"/>
        </w:rPr>
      </w:pPr>
    </w:p>
    <w:p w14:paraId="6DAA2E82" w14:textId="7DF6D1BD" w:rsidR="00457982" w:rsidRPr="004478D1" w:rsidRDefault="00457982" w:rsidP="00457982">
      <w:pPr>
        <w:ind w:left="2127" w:hanging="2127"/>
        <w:rPr>
          <w:rFonts w:ascii="Arial" w:hAnsi="Arial" w:cs="Arial"/>
          <w:bCs/>
          <w:color w:val="FF0000"/>
          <w:sz w:val="20"/>
          <w:szCs w:val="20"/>
        </w:rPr>
      </w:pPr>
      <w:r w:rsidRPr="004478D1">
        <w:rPr>
          <w:rFonts w:ascii="Arial" w:hAnsi="Arial" w:cs="Arial"/>
          <w:b/>
          <w:bCs/>
          <w:sz w:val="20"/>
          <w:szCs w:val="20"/>
        </w:rPr>
        <w:t xml:space="preserve">Hours: </w:t>
      </w:r>
      <w:r w:rsidRPr="004478D1">
        <w:rPr>
          <w:rFonts w:ascii="Arial" w:hAnsi="Arial" w:cs="Arial"/>
          <w:b/>
          <w:bCs/>
          <w:sz w:val="20"/>
          <w:szCs w:val="20"/>
        </w:rPr>
        <w:tab/>
      </w:r>
      <w:r w:rsidR="0012252A" w:rsidRPr="0056118E">
        <w:rPr>
          <w:rFonts w:ascii="Arial" w:hAnsi="Arial" w:cs="Arial"/>
          <w:sz w:val="20"/>
          <w:szCs w:val="20"/>
          <w:lang w:eastAsia="en-US"/>
        </w:rPr>
        <w:t xml:space="preserve">37 hours per week, Monday to </w:t>
      </w:r>
      <w:r w:rsidR="00103F9A" w:rsidRPr="0056118E">
        <w:rPr>
          <w:rFonts w:ascii="Arial" w:hAnsi="Arial" w:cs="Arial"/>
          <w:sz w:val="20"/>
          <w:szCs w:val="20"/>
          <w:lang w:eastAsia="en-US"/>
        </w:rPr>
        <w:t xml:space="preserve">Sunday 8am – 8pm, across a </w:t>
      </w:r>
      <w:r w:rsidR="00CA1E53" w:rsidRPr="0056118E">
        <w:rPr>
          <w:rFonts w:ascii="Arial" w:hAnsi="Arial" w:cs="Arial"/>
          <w:sz w:val="20"/>
          <w:szCs w:val="20"/>
          <w:lang w:eastAsia="en-US"/>
        </w:rPr>
        <w:t>7-day</w:t>
      </w:r>
      <w:r w:rsidR="00103F9A" w:rsidRPr="0056118E">
        <w:rPr>
          <w:rFonts w:ascii="Arial" w:hAnsi="Arial" w:cs="Arial"/>
          <w:sz w:val="20"/>
          <w:szCs w:val="20"/>
          <w:lang w:eastAsia="en-US"/>
        </w:rPr>
        <w:t xml:space="preserve"> rota</w:t>
      </w:r>
      <w:r w:rsidR="00103F9A" w:rsidRPr="004478D1">
        <w:rPr>
          <w:rFonts w:ascii="Arial" w:hAnsi="Arial" w:cs="Arial"/>
          <w:bCs/>
          <w:color w:val="FF0000"/>
          <w:sz w:val="20"/>
          <w:szCs w:val="20"/>
        </w:rPr>
        <w:t xml:space="preserve">. </w:t>
      </w:r>
    </w:p>
    <w:p w14:paraId="34C71C00" w14:textId="77777777" w:rsidR="00457982" w:rsidRPr="004478D1" w:rsidRDefault="00457982" w:rsidP="00457982">
      <w:pPr>
        <w:rPr>
          <w:rFonts w:ascii="Arial" w:hAnsi="Arial" w:cs="Arial"/>
          <w:bCs/>
          <w:sz w:val="20"/>
          <w:szCs w:val="20"/>
        </w:rPr>
      </w:pPr>
    </w:p>
    <w:p w14:paraId="5589FFB2" w14:textId="2C1636B9" w:rsidR="00457982" w:rsidRPr="004478D1" w:rsidRDefault="00457982" w:rsidP="00457982">
      <w:pPr>
        <w:ind w:left="2127" w:hanging="2127"/>
        <w:rPr>
          <w:rFonts w:ascii="Arial" w:hAnsi="Arial" w:cs="Arial"/>
          <w:sz w:val="20"/>
          <w:szCs w:val="20"/>
          <w:lang w:eastAsia="en-US"/>
        </w:rPr>
      </w:pPr>
      <w:r w:rsidRPr="004478D1">
        <w:rPr>
          <w:rFonts w:ascii="Arial" w:hAnsi="Arial" w:cs="Arial"/>
          <w:b/>
          <w:bCs/>
          <w:sz w:val="20"/>
          <w:szCs w:val="20"/>
        </w:rPr>
        <w:t>Benefits:</w:t>
      </w:r>
      <w:r w:rsidRPr="004478D1">
        <w:rPr>
          <w:rFonts w:ascii="Arial" w:hAnsi="Arial" w:cs="Arial"/>
          <w:b/>
          <w:bCs/>
          <w:sz w:val="20"/>
          <w:szCs w:val="20"/>
        </w:rPr>
        <w:tab/>
      </w:r>
      <w:r w:rsidRPr="004478D1">
        <w:rPr>
          <w:rFonts w:ascii="Arial" w:hAnsi="Arial" w:cs="Arial"/>
          <w:sz w:val="20"/>
          <w:szCs w:val="20"/>
          <w:lang w:eastAsia="en-US"/>
        </w:rPr>
        <w:t xml:space="preserve">Oasis </w:t>
      </w:r>
      <w:r w:rsidR="008E7D8A" w:rsidRPr="004478D1">
        <w:rPr>
          <w:rFonts w:ascii="Arial" w:hAnsi="Arial" w:cs="Arial"/>
          <w:sz w:val="20"/>
          <w:szCs w:val="20"/>
          <w:lang w:eastAsia="en-US"/>
        </w:rPr>
        <w:t>Community</w:t>
      </w:r>
      <w:r w:rsidRPr="004478D1">
        <w:rPr>
          <w:rFonts w:ascii="Arial" w:hAnsi="Arial" w:cs="Arial"/>
          <w:sz w:val="20"/>
          <w:szCs w:val="20"/>
          <w:lang w:eastAsia="en-US"/>
        </w:rPr>
        <w:t xml:space="preserve"> Housing operates a contributory group personal pension plan and, if eligible, you will be automatically enrolled into the Oasis Trust pension scheme. Currently all staff in our pension scheme are required to contribute a minimum of 2%. The employer contribution is currently set at 7%.</w:t>
      </w:r>
    </w:p>
    <w:p w14:paraId="2A232562" w14:textId="77777777" w:rsidR="00457982" w:rsidRPr="004478D1" w:rsidRDefault="00457982" w:rsidP="00457982">
      <w:pPr>
        <w:ind w:left="2127" w:hanging="2880"/>
        <w:rPr>
          <w:rFonts w:ascii="Arial" w:hAnsi="Arial" w:cs="Arial"/>
          <w:sz w:val="20"/>
          <w:szCs w:val="20"/>
          <w:lang w:eastAsia="en-US"/>
        </w:rPr>
      </w:pPr>
    </w:p>
    <w:p w14:paraId="215DF2A6" w14:textId="4865D3A4" w:rsidR="00457982" w:rsidRPr="004478D1" w:rsidRDefault="00457982" w:rsidP="00457982">
      <w:pPr>
        <w:ind w:left="2127"/>
        <w:rPr>
          <w:rFonts w:ascii="Arial" w:hAnsi="Arial" w:cs="Arial"/>
          <w:sz w:val="20"/>
          <w:szCs w:val="20"/>
          <w:lang w:eastAsia="en-US"/>
        </w:rPr>
      </w:pPr>
      <w:r w:rsidRPr="004478D1">
        <w:rPr>
          <w:rFonts w:ascii="Arial" w:hAnsi="Arial" w:cs="Arial"/>
          <w:sz w:val="20"/>
          <w:szCs w:val="20"/>
          <w:lang w:eastAsia="en-US"/>
        </w:rPr>
        <w:t xml:space="preserve">Oasis </w:t>
      </w:r>
      <w:r w:rsidR="008E7D8A" w:rsidRPr="004478D1">
        <w:rPr>
          <w:rFonts w:ascii="Arial" w:hAnsi="Arial" w:cs="Arial"/>
          <w:sz w:val="20"/>
          <w:szCs w:val="20"/>
          <w:lang w:eastAsia="en-US"/>
        </w:rPr>
        <w:t>Community</w:t>
      </w:r>
      <w:r w:rsidRPr="004478D1">
        <w:rPr>
          <w:rFonts w:ascii="Arial" w:hAnsi="Arial" w:cs="Arial"/>
          <w:sz w:val="20"/>
          <w:szCs w:val="20"/>
          <w:lang w:eastAsia="en-US"/>
        </w:rPr>
        <w:t xml:space="preserve"> Housing life assurance policy, through </w:t>
      </w:r>
      <w:proofErr w:type="spellStart"/>
      <w:r w:rsidRPr="004478D1">
        <w:rPr>
          <w:rFonts w:ascii="Arial" w:hAnsi="Arial" w:cs="Arial"/>
          <w:sz w:val="20"/>
          <w:szCs w:val="20"/>
          <w:lang w:eastAsia="en-US"/>
        </w:rPr>
        <w:t>Omnilife</w:t>
      </w:r>
      <w:proofErr w:type="spellEnd"/>
      <w:r w:rsidRPr="004478D1">
        <w:rPr>
          <w:rFonts w:ascii="Arial" w:hAnsi="Arial" w:cs="Arial"/>
          <w:sz w:val="20"/>
          <w:szCs w:val="20"/>
          <w:lang w:eastAsia="en-US"/>
        </w:rPr>
        <w:t>, is open to all staff who earn in excess of £6000 per annum.</w:t>
      </w:r>
    </w:p>
    <w:p w14:paraId="2C32A02D" w14:textId="77777777" w:rsidR="00457982" w:rsidRPr="004478D1" w:rsidRDefault="00457982" w:rsidP="00457982">
      <w:pPr>
        <w:ind w:left="2880" w:hanging="2880"/>
        <w:rPr>
          <w:rFonts w:ascii="Arial" w:hAnsi="Arial" w:cs="Arial"/>
          <w:sz w:val="20"/>
          <w:szCs w:val="20"/>
          <w:lang w:eastAsia="en-US"/>
        </w:rPr>
      </w:pPr>
    </w:p>
    <w:p w14:paraId="2D3797F8" w14:textId="77777777" w:rsidR="00457982" w:rsidRPr="004478D1" w:rsidRDefault="00457982" w:rsidP="00457982">
      <w:pPr>
        <w:ind w:left="2127" w:hanging="2880"/>
        <w:rPr>
          <w:rFonts w:ascii="Arial" w:hAnsi="Arial" w:cs="Arial"/>
          <w:sz w:val="20"/>
          <w:szCs w:val="20"/>
          <w:lang w:eastAsia="en-US"/>
        </w:rPr>
      </w:pPr>
      <w:r w:rsidRPr="004478D1">
        <w:rPr>
          <w:rFonts w:ascii="Arial" w:hAnsi="Arial" w:cs="Arial"/>
          <w:sz w:val="20"/>
          <w:szCs w:val="20"/>
          <w:lang w:eastAsia="en-US"/>
        </w:rPr>
        <w:t xml:space="preserve">                                               25 days holiday per year, plus statutory holidays, increasing to 30 days per annum after 2 completed years’ service  </w:t>
      </w:r>
    </w:p>
    <w:p w14:paraId="48CDD2B8" w14:textId="77777777" w:rsidR="00457982" w:rsidRPr="004478D1" w:rsidRDefault="00457982" w:rsidP="00457982">
      <w:pPr>
        <w:rPr>
          <w:rFonts w:ascii="Arial" w:hAnsi="Arial" w:cs="Arial"/>
          <w:b/>
          <w:bCs/>
          <w:sz w:val="20"/>
          <w:szCs w:val="20"/>
        </w:rPr>
      </w:pPr>
    </w:p>
    <w:p w14:paraId="35FCA455" w14:textId="77777777" w:rsidR="00B36B9A" w:rsidRPr="004478D1" w:rsidRDefault="00B36B9A" w:rsidP="00B36B9A">
      <w:pPr>
        <w:jc w:val="both"/>
        <w:rPr>
          <w:rFonts w:ascii="Arial" w:hAnsi="Arial" w:cs="Arial"/>
          <w:sz w:val="20"/>
          <w:szCs w:val="20"/>
        </w:rPr>
      </w:pPr>
      <w:r w:rsidRPr="004478D1">
        <w:rPr>
          <w:rFonts w:ascii="Arial" w:hAnsi="Arial" w:cs="Arial"/>
          <w:b/>
          <w:bCs/>
          <w:sz w:val="20"/>
          <w:szCs w:val="20"/>
        </w:rPr>
        <w:t>Key Overview</w:t>
      </w:r>
      <w:r w:rsidRPr="004478D1">
        <w:rPr>
          <w:rFonts w:ascii="Arial" w:hAnsi="Arial" w:cs="Arial"/>
          <w:sz w:val="20"/>
          <w:szCs w:val="20"/>
        </w:rPr>
        <w:t xml:space="preserve"> </w:t>
      </w:r>
    </w:p>
    <w:p w14:paraId="00F8CBF7" w14:textId="77777777" w:rsidR="004478D1" w:rsidRPr="004478D1" w:rsidRDefault="004478D1" w:rsidP="00B36B9A">
      <w:pPr>
        <w:jc w:val="both"/>
        <w:rPr>
          <w:rFonts w:ascii="Arial" w:hAnsi="Arial" w:cs="Arial"/>
          <w:sz w:val="20"/>
          <w:szCs w:val="20"/>
        </w:rPr>
      </w:pPr>
    </w:p>
    <w:p w14:paraId="38391344" w14:textId="25CFB5DD" w:rsidR="00B36B9A" w:rsidRPr="004478D1" w:rsidRDefault="00B36B9A" w:rsidP="00B36B9A">
      <w:pPr>
        <w:jc w:val="both"/>
        <w:rPr>
          <w:rFonts w:ascii="Arial" w:hAnsi="Arial" w:cs="Arial"/>
          <w:sz w:val="20"/>
          <w:szCs w:val="20"/>
        </w:rPr>
      </w:pPr>
      <w:r w:rsidRPr="004478D1">
        <w:rPr>
          <w:rFonts w:ascii="Arial" w:hAnsi="Arial" w:cs="Arial"/>
          <w:sz w:val="20"/>
          <w:szCs w:val="20"/>
        </w:rPr>
        <w:t xml:space="preserve">The Housing First </w:t>
      </w:r>
      <w:r w:rsidR="002B06C1">
        <w:rPr>
          <w:rFonts w:ascii="Arial" w:hAnsi="Arial" w:cs="Arial"/>
          <w:sz w:val="20"/>
          <w:szCs w:val="20"/>
        </w:rPr>
        <w:t xml:space="preserve">support </w:t>
      </w:r>
      <w:r w:rsidRPr="004478D1">
        <w:rPr>
          <w:rFonts w:ascii="Arial" w:hAnsi="Arial" w:cs="Arial"/>
          <w:sz w:val="20"/>
          <w:szCs w:val="20"/>
        </w:rPr>
        <w:t>Worker will be responsible for coordinating and providing a person centred, strength-based support service to create long term sustainable tenancies by empowering</w:t>
      </w:r>
      <w:r w:rsidR="002B06C1">
        <w:rPr>
          <w:rFonts w:ascii="Arial" w:hAnsi="Arial" w:cs="Arial"/>
          <w:sz w:val="20"/>
          <w:szCs w:val="20"/>
        </w:rPr>
        <w:t xml:space="preserve"> </w:t>
      </w:r>
      <w:r w:rsidR="00670DFA">
        <w:rPr>
          <w:rFonts w:ascii="Arial" w:hAnsi="Arial" w:cs="Arial"/>
          <w:sz w:val="20"/>
          <w:szCs w:val="20"/>
        </w:rPr>
        <w:t>individuals increasing</w:t>
      </w:r>
      <w:r w:rsidRPr="004478D1">
        <w:rPr>
          <w:rFonts w:ascii="Arial" w:hAnsi="Arial" w:cs="Arial"/>
          <w:sz w:val="20"/>
          <w:szCs w:val="20"/>
        </w:rPr>
        <w:t xml:space="preserve"> independence, and maximising connectivity with the local community. </w:t>
      </w:r>
    </w:p>
    <w:p w14:paraId="4328A511" w14:textId="77777777" w:rsidR="004478D1" w:rsidRPr="004478D1" w:rsidRDefault="004478D1" w:rsidP="00B36B9A">
      <w:pPr>
        <w:jc w:val="both"/>
        <w:rPr>
          <w:rFonts w:ascii="Arial" w:hAnsi="Arial" w:cs="Arial"/>
          <w:sz w:val="20"/>
          <w:szCs w:val="20"/>
        </w:rPr>
      </w:pPr>
    </w:p>
    <w:p w14:paraId="43629D23" w14:textId="77777777" w:rsidR="004478D1" w:rsidRPr="00B7420A" w:rsidRDefault="004478D1" w:rsidP="004478D1">
      <w:pPr>
        <w:ind w:left="720"/>
        <w:jc w:val="both"/>
        <w:rPr>
          <w:rFonts w:ascii="Arial" w:hAnsi="Arial" w:cs="Arial"/>
          <w:sz w:val="20"/>
          <w:szCs w:val="20"/>
        </w:rPr>
      </w:pPr>
      <w:r w:rsidRPr="00B7420A">
        <w:rPr>
          <w:rFonts w:ascii="Arial" w:hAnsi="Arial" w:cs="Arial"/>
          <w:sz w:val="20"/>
          <w:szCs w:val="20"/>
        </w:rPr>
        <w:t xml:space="preserve">All activity will be underpinned by the following Housing First Principles: </w:t>
      </w:r>
    </w:p>
    <w:p w14:paraId="7BE85BBE" w14:textId="77777777" w:rsidR="004478D1" w:rsidRPr="00B7420A" w:rsidRDefault="004478D1" w:rsidP="004478D1">
      <w:pPr>
        <w:ind w:left="1440"/>
        <w:jc w:val="both"/>
        <w:rPr>
          <w:rFonts w:ascii="Arial" w:hAnsi="Arial" w:cs="Arial"/>
          <w:sz w:val="20"/>
          <w:szCs w:val="20"/>
        </w:rPr>
      </w:pPr>
      <w:r w:rsidRPr="00B7420A">
        <w:rPr>
          <w:rFonts w:ascii="Arial" w:hAnsi="Arial" w:cs="Arial"/>
          <w:sz w:val="20"/>
          <w:szCs w:val="20"/>
        </w:rPr>
        <w:t xml:space="preserve">1. People have the right to a home </w:t>
      </w:r>
    </w:p>
    <w:p w14:paraId="5A8A0D17" w14:textId="77777777" w:rsidR="004478D1" w:rsidRPr="00B7420A" w:rsidRDefault="004478D1" w:rsidP="004478D1">
      <w:pPr>
        <w:ind w:left="1440"/>
        <w:jc w:val="both"/>
        <w:rPr>
          <w:rFonts w:ascii="Arial" w:hAnsi="Arial" w:cs="Arial"/>
          <w:sz w:val="20"/>
          <w:szCs w:val="20"/>
        </w:rPr>
      </w:pPr>
      <w:r w:rsidRPr="00B7420A">
        <w:rPr>
          <w:rFonts w:ascii="Arial" w:hAnsi="Arial" w:cs="Arial"/>
          <w:sz w:val="20"/>
          <w:szCs w:val="20"/>
        </w:rPr>
        <w:t xml:space="preserve">2. Flexible support is provided for as long as it is needed </w:t>
      </w:r>
    </w:p>
    <w:p w14:paraId="114AB512" w14:textId="77777777" w:rsidR="004478D1" w:rsidRPr="00B7420A" w:rsidRDefault="004478D1" w:rsidP="004478D1">
      <w:pPr>
        <w:ind w:left="1440"/>
        <w:jc w:val="both"/>
        <w:rPr>
          <w:rFonts w:ascii="Arial" w:hAnsi="Arial" w:cs="Arial"/>
          <w:sz w:val="20"/>
          <w:szCs w:val="20"/>
        </w:rPr>
      </w:pPr>
      <w:r w:rsidRPr="00B7420A">
        <w:rPr>
          <w:rFonts w:ascii="Arial" w:hAnsi="Arial" w:cs="Arial"/>
          <w:sz w:val="20"/>
          <w:szCs w:val="20"/>
        </w:rPr>
        <w:t xml:space="preserve">3. Housing and support are separate </w:t>
      </w:r>
    </w:p>
    <w:p w14:paraId="004EC7E7" w14:textId="77777777" w:rsidR="004478D1" w:rsidRPr="00B7420A" w:rsidRDefault="004478D1" w:rsidP="004478D1">
      <w:pPr>
        <w:ind w:left="1440"/>
        <w:jc w:val="both"/>
        <w:rPr>
          <w:rFonts w:ascii="Arial" w:hAnsi="Arial" w:cs="Arial"/>
          <w:sz w:val="20"/>
          <w:szCs w:val="20"/>
        </w:rPr>
      </w:pPr>
      <w:r w:rsidRPr="00B7420A">
        <w:rPr>
          <w:rFonts w:ascii="Arial" w:hAnsi="Arial" w:cs="Arial"/>
          <w:sz w:val="20"/>
          <w:szCs w:val="20"/>
        </w:rPr>
        <w:t xml:space="preserve">4. People have choice and control over all aspects of their lives </w:t>
      </w:r>
    </w:p>
    <w:p w14:paraId="621494FB" w14:textId="4B876DBE" w:rsidR="004478D1" w:rsidRPr="00B7420A" w:rsidRDefault="004478D1" w:rsidP="004478D1">
      <w:pPr>
        <w:ind w:left="1440"/>
        <w:jc w:val="both"/>
        <w:rPr>
          <w:rFonts w:ascii="Arial" w:hAnsi="Arial" w:cs="Arial"/>
          <w:sz w:val="20"/>
          <w:szCs w:val="20"/>
        </w:rPr>
      </w:pPr>
      <w:r w:rsidRPr="00B7420A">
        <w:rPr>
          <w:rFonts w:ascii="Arial" w:hAnsi="Arial" w:cs="Arial"/>
          <w:sz w:val="20"/>
          <w:szCs w:val="20"/>
        </w:rPr>
        <w:t xml:space="preserve">5. The service is based upon </w:t>
      </w:r>
      <w:r w:rsidR="000369A3">
        <w:rPr>
          <w:rFonts w:ascii="Arial" w:hAnsi="Arial" w:cs="Arial"/>
          <w:sz w:val="20"/>
          <w:szCs w:val="20"/>
        </w:rPr>
        <w:t>individual’s</w:t>
      </w:r>
      <w:r w:rsidRPr="00B7420A">
        <w:rPr>
          <w:rFonts w:ascii="Arial" w:hAnsi="Arial" w:cs="Arial"/>
          <w:sz w:val="20"/>
          <w:szCs w:val="20"/>
        </w:rPr>
        <w:t xml:space="preserve"> strengths, goals, and aspirations </w:t>
      </w:r>
    </w:p>
    <w:p w14:paraId="1EB4AA97" w14:textId="77777777" w:rsidR="004478D1" w:rsidRPr="00B7420A" w:rsidRDefault="004478D1" w:rsidP="004478D1">
      <w:pPr>
        <w:ind w:left="1440"/>
        <w:jc w:val="both"/>
        <w:rPr>
          <w:rFonts w:ascii="Arial" w:hAnsi="Arial" w:cs="Arial"/>
          <w:sz w:val="20"/>
          <w:szCs w:val="20"/>
        </w:rPr>
      </w:pPr>
      <w:r w:rsidRPr="00B7420A">
        <w:rPr>
          <w:rFonts w:ascii="Arial" w:hAnsi="Arial" w:cs="Arial"/>
          <w:sz w:val="20"/>
          <w:szCs w:val="20"/>
        </w:rPr>
        <w:t xml:space="preserve">6. An active engagement approach is used </w:t>
      </w:r>
    </w:p>
    <w:p w14:paraId="24C57A45" w14:textId="4AA45DF0" w:rsidR="004478D1" w:rsidRPr="00B7420A" w:rsidRDefault="004478D1" w:rsidP="004478D1">
      <w:pPr>
        <w:ind w:left="1440"/>
        <w:jc w:val="both"/>
        <w:rPr>
          <w:rFonts w:ascii="Arial" w:hAnsi="Arial" w:cs="Arial"/>
          <w:sz w:val="20"/>
          <w:szCs w:val="20"/>
        </w:rPr>
      </w:pPr>
      <w:r w:rsidRPr="00B7420A">
        <w:rPr>
          <w:rFonts w:ascii="Arial" w:hAnsi="Arial" w:cs="Arial"/>
          <w:sz w:val="20"/>
          <w:szCs w:val="20"/>
        </w:rPr>
        <w:t>7. A harm reduction approach is used.</w:t>
      </w:r>
    </w:p>
    <w:p w14:paraId="085B1136" w14:textId="77777777" w:rsidR="004478D1" w:rsidRPr="00B7420A" w:rsidRDefault="004478D1" w:rsidP="004478D1">
      <w:pPr>
        <w:jc w:val="both"/>
        <w:rPr>
          <w:rFonts w:ascii="Arial" w:hAnsi="Arial" w:cs="Arial"/>
          <w:sz w:val="20"/>
          <w:szCs w:val="20"/>
        </w:rPr>
      </w:pPr>
    </w:p>
    <w:p w14:paraId="63A3FA48" w14:textId="5DAF7BA1" w:rsidR="004478D1" w:rsidRPr="00B7420A" w:rsidRDefault="004478D1" w:rsidP="004478D1">
      <w:pPr>
        <w:jc w:val="both"/>
        <w:rPr>
          <w:rFonts w:ascii="Arial" w:hAnsi="Arial" w:cs="Arial"/>
          <w:b/>
          <w:bCs/>
          <w:sz w:val="20"/>
          <w:szCs w:val="20"/>
        </w:rPr>
      </w:pPr>
      <w:r w:rsidRPr="00B7420A">
        <w:rPr>
          <w:rFonts w:ascii="Arial" w:hAnsi="Arial" w:cs="Arial"/>
          <w:sz w:val="20"/>
          <w:szCs w:val="20"/>
        </w:rPr>
        <w:t xml:space="preserve">Reporting to the Housing First Team Leader, the Housing First </w:t>
      </w:r>
      <w:r w:rsidR="002B06C1">
        <w:rPr>
          <w:rFonts w:ascii="Arial" w:hAnsi="Arial" w:cs="Arial"/>
          <w:sz w:val="20"/>
          <w:szCs w:val="20"/>
        </w:rPr>
        <w:t xml:space="preserve">Support </w:t>
      </w:r>
      <w:r w:rsidRPr="00B7420A">
        <w:rPr>
          <w:rFonts w:ascii="Arial" w:hAnsi="Arial" w:cs="Arial"/>
          <w:sz w:val="20"/>
          <w:szCs w:val="20"/>
        </w:rPr>
        <w:t xml:space="preserve">Worker is responsible for coordinating and providing a personalised, trauma informed support service to people </w:t>
      </w:r>
      <w:r w:rsidR="002B06C1">
        <w:rPr>
          <w:rFonts w:ascii="Arial" w:hAnsi="Arial" w:cs="Arial"/>
          <w:sz w:val="20"/>
          <w:szCs w:val="20"/>
        </w:rPr>
        <w:t xml:space="preserve">experiencing multiple </w:t>
      </w:r>
      <w:r w:rsidR="002748C8">
        <w:rPr>
          <w:rFonts w:ascii="Arial" w:hAnsi="Arial" w:cs="Arial"/>
          <w:sz w:val="20"/>
          <w:szCs w:val="20"/>
        </w:rPr>
        <w:t>disadvantage experiencing</w:t>
      </w:r>
      <w:r w:rsidR="002B06C1">
        <w:rPr>
          <w:rFonts w:ascii="Arial" w:hAnsi="Arial" w:cs="Arial"/>
          <w:sz w:val="20"/>
          <w:szCs w:val="20"/>
        </w:rPr>
        <w:t xml:space="preserve"> systemic</w:t>
      </w:r>
      <w:r w:rsidRPr="00B7420A">
        <w:rPr>
          <w:rFonts w:ascii="Arial" w:hAnsi="Arial" w:cs="Arial"/>
          <w:sz w:val="20"/>
          <w:szCs w:val="20"/>
        </w:rPr>
        <w:t xml:space="preserve"> exclusion in line with Housing First Principles.</w:t>
      </w:r>
    </w:p>
    <w:p w14:paraId="1B19BD94" w14:textId="77777777" w:rsidR="007F3D69" w:rsidRPr="004478D1" w:rsidRDefault="007F3D69" w:rsidP="00457982">
      <w:pPr>
        <w:rPr>
          <w:rFonts w:ascii="Arial" w:hAnsi="Arial" w:cs="Arial"/>
          <w:b/>
          <w:bCs/>
          <w:sz w:val="20"/>
          <w:szCs w:val="20"/>
        </w:rPr>
      </w:pPr>
    </w:p>
    <w:p w14:paraId="1924EA5D" w14:textId="77777777" w:rsidR="004478D1" w:rsidRDefault="004478D1" w:rsidP="00457982">
      <w:pPr>
        <w:ind w:left="4320" w:hanging="4320"/>
        <w:jc w:val="both"/>
        <w:rPr>
          <w:rFonts w:ascii="Arial" w:hAnsi="Arial" w:cs="Arial"/>
          <w:b/>
          <w:bCs/>
          <w:sz w:val="20"/>
          <w:szCs w:val="20"/>
        </w:rPr>
      </w:pPr>
    </w:p>
    <w:p w14:paraId="7504A468" w14:textId="23C008F8" w:rsidR="00457982" w:rsidRPr="004478D1" w:rsidRDefault="00457982" w:rsidP="00457982">
      <w:pPr>
        <w:ind w:left="4320" w:hanging="4320"/>
        <w:jc w:val="both"/>
        <w:rPr>
          <w:rFonts w:ascii="Arial" w:hAnsi="Arial" w:cs="Arial"/>
          <w:b/>
          <w:bCs/>
          <w:sz w:val="20"/>
          <w:szCs w:val="20"/>
        </w:rPr>
      </w:pPr>
      <w:r w:rsidRPr="004478D1">
        <w:rPr>
          <w:rFonts w:ascii="Arial" w:hAnsi="Arial" w:cs="Arial"/>
          <w:b/>
          <w:bCs/>
          <w:sz w:val="20"/>
          <w:szCs w:val="20"/>
        </w:rPr>
        <w:t>Organisation Context:</w:t>
      </w:r>
    </w:p>
    <w:p w14:paraId="4E241D8C" w14:textId="4BD5CE2E" w:rsidR="00457982" w:rsidRPr="004478D1" w:rsidRDefault="00457982" w:rsidP="00457982">
      <w:pPr>
        <w:rPr>
          <w:rFonts w:ascii="Arial" w:hAnsi="Arial" w:cs="Arial"/>
          <w:sz w:val="20"/>
          <w:szCs w:val="20"/>
        </w:rPr>
      </w:pPr>
      <w:r w:rsidRPr="004478D1">
        <w:rPr>
          <w:rFonts w:ascii="Arial" w:hAnsi="Arial" w:cs="Arial"/>
          <w:sz w:val="20"/>
          <w:szCs w:val="20"/>
        </w:rPr>
        <w:t xml:space="preserve">Oasis </w:t>
      </w:r>
      <w:r w:rsidR="008E7D8A" w:rsidRPr="004478D1">
        <w:rPr>
          <w:rFonts w:ascii="Arial" w:hAnsi="Arial" w:cs="Arial"/>
          <w:sz w:val="20"/>
          <w:szCs w:val="20"/>
        </w:rPr>
        <w:t>Community</w:t>
      </w:r>
      <w:r w:rsidRPr="004478D1">
        <w:rPr>
          <w:rFonts w:ascii="Arial" w:hAnsi="Arial" w:cs="Arial"/>
          <w:sz w:val="20"/>
          <w:szCs w:val="20"/>
        </w:rPr>
        <w:t xml:space="preserve"> Housing (</w:t>
      </w:r>
      <w:r w:rsidR="008E7D8A" w:rsidRPr="004478D1">
        <w:rPr>
          <w:rFonts w:ascii="Arial" w:hAnsi="Arial" w:cs="Arial"/>
          <w:sz w:val="20"/>
          <w:szCs w:val="20"/>
        </w:rPr>
        <w:t>OCH</w:t>
      </w:r>
      <w:r w:rsidRPr="004478D1">
        <w:rPr>
          <w:rFonts w:ascii="Arial" w:hAnsi="Arial" w:cs="Arial"/>
          <w:sz w:val="20"/>
          <w:szCs w:val="20"/>
        </w:rPr>
        <w:t xml:space="preserve">) is a Christian response to homelessness and disadvantage providing housing, support and other specialised services. The support provided aims to develop life skills that will enable people to live successful independent lives.  </w:t>
      </w:r>
    </w:p>
    <w:p w14:paraId="5A8E4FC3" w14:textId="77777777" w:rsidR="00457982" w:rsidRPr="004478D1" w:rsidRDefault="00457982" w:rsidP="00457982">
      <w:pPr>
        <w:rPr>
          <w:rFonts w:ascii="Arial" w:hAnsi="Arial" w:cs="Arial"/>
          <w:sz w:val="20"/>
          <w:szCs w:val="20"/>
        </w:rPr>
      </w:pPr>
    </w:p>
    <w:p w14:paraId="2096C5C2" w14:textId="2639376E" w:rsidR="00457982" w:rsidRPr="004478D1" w:rsidRDefault="00457982" w:rsidP="00457982">
      <w:pPr>
        <w:rPr>
          <w:rFonts w:ascii="Arial" w:hAnsi="Arial" w:cs="Arial"/>
          <w:sz w:val="20"/>
          <w:szCs w:val="20"/>
        </w:rPr>
      </w:pPr>
      <w:r w:rsidRPr="004478D1">
        <w:rPr>
          <w:rFonts w:ascii="Arial" w:hAnsi="Arial" w:cs="Arial"/>
          <w:sz w:val="20"/>
          <w:szCs w:val="20"/>
        </w:rPr>
        <w:t xml:space="preserve">Oasis </w:t>
      </w:r>
      <w:r w:rsidR="008E7D8A" w:rsidRPr="004478D1">
        <w:rPr>
          <w:rFonts w:ascii="Arial" w:hAnsi="Arial" w:cs="Arial"/>
          <w:sz w:val="20"/>
          <w:szCs w:val="20"/>
        </w:rPr>
        <w:t>Community</w:t>
      </w:r>
      <w:r w:rsidRPr="004478D1">
        <w:rPr>
          <w:rFonts w:ascii="Arial" w:hAnsi="Arial" w:cs="Arial"/>
          <w:sz w:val="20"/>
          <w:szCs w:val="20"/>
        </w:rPr>
        <w:t xml:space="preserve"> Housing is part of the Oasis group of charities. The group includes national charities dedicated to education, housing, and campaigning against human trafficking and we work to a common vision of creating communities in which everyone can thrive and reach their God-given potential. </w:t>
      </w:r>
    </w:p>
    <w:p w14:paraId="532D55C1" w14:textId="77777777" w:rsidR="00457982" w:rsidRPr="004478D1" w:rsidRDefault="00457982" w:rsidP="00457982">
      <w:pPr>
        <w:rPr>
          <w:rFonts w:ascii="Arial" w:hAnsi="Arial" w:cs="Arial"/>
          <w:sz w:val="20"/>
          <w:szCs w:val="20"/>
        </w:rPr>
      </w:pPr>
    </w:p>
    <w:p w14:paraId="0D3FA263" w14:textId="365B5845" w:rsidR="00457982" w:rsidRPr="004478D1" w:rsidRDefault="00457982" w:rsidP="00457982">
      <w:pPr>
        <w:rPr>
          <w:rFonts w:ascii="Arial" w:hAnsi="Arial" w:cs="Arial"/>
          <w:sz w:val="20"/>
          <w:szCs w:val="20"/>
        </w:rPr>
      </w:pPr>
      <w:r w:rsidRPr="004478D1">
        <w:rPr>
          <w:rFonts w:ascii="Arial" w:hAnsi="Arial" w:cs="Arial"/>
          <w:sz w:val="20"/>
          <w:szCs w:val="20"/>
        </w:rPr>
        <w:t xml:space="preserve">We welcome applicants from all faiths or none, but it is important that all employees understand and sympathise with the </w:t>
      </w:r>
      <w:r w:rsidRPr="004478D1">
        <w:rPr>
          <w:rFonts w:ascii="Arial" w:hAnsi="Arial" w:cs="Arial"/>
          <w:sz w:val="20"/>
          <w:szCs w:val="20"/>
          <w:lang w:val="en-US"/>
        </w:rPr>
        <w:t xml:space="preserve">Christian vision, </w:t>
      </w:r>
      <w:r w:rsidR="00CA1E53" w:rsidRPr="004478D1">
        <w:rPr>
          <w:rFonts w:ascii="Arial" w:hAnsi="Arial" w:cs="Arial"/>
          <w:sz w:val="20"/>
          <w:szCs w:val="20"/>
          <w:lang w:val="en-US"/>
        </w:rPr>
        <w:t>ethos,</w:t>
      </w:r>
      <w:r w:rsidRPr="004478D1">
        <w:rPr>
          <w:rFonts w:ascii="Arial" w:hAnsi="Arial" w:cs="Arial"/>
          <w:sz w:val="20"/>
          <w:szCs w:val="20"/>
          <w:lang w:val="en-US"/>
        </w:rPr>
        <w:t xml:space="preserve"> and culture of the </w:t>
      </w:r>
      <w:r w:rsidR="000369A3" w:rsidRPr="004478D1">
        <w:rPr>
          <w:rFonts w:ascii="Arial" w:hAnsi="Arial" w:cs="Arial"/>
          <w:sz w:val="20"/>
          <w:szCs w:val="20"/>
          <w:lang w:val="en-US"/>
        </w:rPr>
        <w:t>organization</w:t>
      </w:r>
      <w:r w:rsidRPr="004478D1">
        <w:rPr>
          <w:rFonts w:ascii="Arial" w:hAnsi="Arial" w:cs="Arial"/>
          <w:sz w:val="20"/>
          <w:szCs w:val="20"/>
        </w:rPr>
        <w:t xml:space="preserve">. However, it will be an </w:t>
      </w:r>
      <w:r w:rsidRPr="004478D1">
        <w:rPr>
          <w:rFonts w:ascii="Arial" w:hAnsi="Arial" w:cs="Arial"/>
          <w:sz w:val="20"/>
          <w:szCs w:val="20"/>
        </w:rPr>
        <w:lastRenderedPageBreak/>
        <w:t xml:space="preserve">occupational requirement that a practising Christian </w:t>
      </w:r>
      <w:r w:rsidR="00CA1E53" w:rsidRPr="004478D1">
        <w:rPr>
          <w:rFonts w:ascii="Arial" w:hAnsi="Arial" w:cs="Arial"/>
          <w:sz w:val="20"/>
          <w:szCs w:val="20"/>
        </w:rPr>
        <w:t>be</w:t>
      </w:r>
      <w:r w:rsidRPr="004478D1">
        <w:rPr>
          <w:rFonts w:ascii="Arial" w:hAnsi="Arial" w:cs="Arial"/>
          <w:sz w:val="20"/>
          <w:szCs w:val="20"/>
        </w:rPr>
        <w:t xml:space="preserve"> needed for some specified roles. This will be highlighted in the qualifications section of the job description and will be clearly stated in the job advert. </w:t>
      </w:r>
    </w:p>
    <w:p w14:paraId="5D455833" w14:textId="77777777" w:rsidR="00457982" w:rsidRPr="004478D1" w:rsidRDefault="00457982" w:rsidP="00457982">
      <w:pPr>
        <w:rPr>
          <w:rFonts w:ascii="Arial" w:hAnsi="Arial" w:cs="Arial"/>
          <w:sz w:val="20"/>
          <w:szCs w:val="20"/>
        </w:rPr>
      </w:pPr>
    </w:p>
    <w:p w14:paraId="48558B1F" w14:textId="73607B5B" w:rsidR="00F613A5" w:rsidRPr="004478D1" w:rsidRDefault="00457982" w:rsidP="00620838">
      <w:pPr>
        <w:rPr>
          <w:rFonts w:ascii="Arial" w:hAnsi="Arial" w:cs="Arial"/>
          <w:sz w:val="20"/>
          <w:szCs w:val="20"/>
        </w:rPr>
      </w:pPr>
      <w:r w:rsidRPr="004478D1">
        <w:rPr>
          <w:rFonts w:ascii="Arial" w:hAnsi="Arial" w:cs="Arial"/>
          <w:sz w:val="20"/>
          <w:szCs w:val="20"/>
        </w:rPr>
        <w:t xml:space="preserve">Oasis </w:t>
      </w:r>
      <w:r w:rsidR="008E7D8A" w:rsidRPr="004478D1">
        <w:rPr>
          <w:rFonts w:ascii="Arial" w:hAnsi="Arial" w:cs="Arial"/>
          <w:sz w:val="20"/>
          <w:szCs w:val="20"/>
        </w:rPr>
        <w:t>Community</w:t>
      </w:r>
      <w:r w:rsidRPr="004478D1">
        <w:rPr>
          <w:rFonts w:ascii="Arial" w:hAnsi="Arial" w:cs="Arial"/>
          <w:sz w:val="20"/>
          <w:szCs w:val="20"/>
        </w:rPr>
        <w:t xml:space="preserve"> Housing is a growing charity, with its Central Off</w:t>
      </w:r>
      <w:r w:rsidR="000716F7" w:rsidRPr="004478D1">
        <w:rPr>
          <w:rFonts w:ascii="Arial" w:hAnsi="Arial" w:cs="Arial"/>
          <w:sz w:val="20"/>
          <w:szCs w:val="20"/>
        </w:rPr>
        <w:t>ice in Gateshead</w:t>
      </w:r>
      <w:r w:rsidR="00620838" w:rsidRPr="004478D1">
        <w:rPr>
          <w:rFonts w:ascii="Arial" w:hAnsi="Arial" w:cs="Arial"/>
          <w:sz w:val="20"/>
          <w:szCs w:val="20"/>
        </w:rPr>
        <w:t xml:space="preserve">. </w:t>
      </w:r>
    </w:p>
    <w:p w14:paraId="14C70200" w14:textId="77777777" w:rsidR="00F613A5" w:rsidRPr="004478D1" w:rsidRDefault="00F613A5" w:rsidP="00620838">
      <w:pPr>
        <w:rPr>
          <w:rFonts w:ascii="Arial" w:hAnsi="Arial" w:cs="Arial"/>
          <w:sz w:val="20"/>
          <w:szCs w:val="20"/>
        </w:rPr>
      </w:pPr>
    </w:p>
    <w:p w14:paraId="31A47665" w14:textId="77777777" w:rsidR="00457982" w:rsidRPr="004478D1" w:rsidRDefault="00457982" w:rsidP="00457982">
      <w:pPr>
        <w:rPr>
          <w:rFonts w:ascii="Arial" w:hAnsi="Arial" w:cs="Arial"/>
          <w:sz w:val="20"/>
          <w:szCs w:val="20"/>
        </w:rPr>
      </w:pPr>
    </w:p>
    <w:p w14:paraId="75D5B7BE" w14:textId="77777777" w:rsidR="00912353" w:rsidRDefault="00457982" w:rsidP="00912353">
      <w:pPr>
        <w:rPr>
          <w:rFonts w:ascii="Arial" w:hAnsi="Arial" w:cs="Arial"/>
          <w:b/>
          <w:bCs/>
          <w:sz w:val="20"/>
          <w:szCs w:val="20"/>
        </w:rPr>
      </w:pPr>
      <w:r w:rsidRPr="004478D1">
        <w:rPr>
          <w:rFonts w:ascii="Arial" w:hAnsi="Arial" w:cs="Arial"/>
          <w:b/>
          <w:bCs/>
          <w:sz w:val="20"/>
          <w:szCs w:val="20"/>
        </w:rPr>
        <w:t>Duties &amp; Responsibilities:</w:t>
      </w:r>
    </w:p>
    <w:p w14:paraId="71BF82A4" w14:textId="77777777" w:rsidR="00E63653" w:rsidRPr="004478D1" w:rsidRDefault="00E63653" w:rsidP="00912353">
      <w:pPr>
        <w:rPr>
          <w:rFonts w:ascii="Arial" w:hAnsi="Arial" w:cs="Arial"/>
          <w:b/>
          <w:bCs/>
          <w:sz w:val="20"/>
          <w:szCs w:val="20"/>
        </w:rPr>
      </w:pPr>
    </w:p>
    <w:p w14:paraId="417307C9" w14:textId="4B29F05B" w:rsidR="00D57134" w:rsidRPr="00E63653" w:rsidRDefault="00D57134" w:rsidP="00E63653">
      <w:pPr>
        <w:pStyle w:val="ListParagraph"/>
        <w:numPr>
          <w:ilvl w:val="0"/>
          <w:numId w:val="27"/>
        </w:numPr>
        <w:rPr>
          <w:rFonts w:ascii="Arial" w:hAnsi="Arial" w:cs="Arial"/>
          <w:b/>
          <w:bCs/>
          <w:sz w:val="20"/>
          <w:szCs w:val="20"/>
        </w:rPr>
      </w:pPr>
      <w:r w:rsidRPr="00E63653">
        <w:rPr>
          <w:rFonts w:ascii="Arial" w:hAnsi="Arial" w:cs="Arial"/>
          <w:sz w:val="20"/>
          <w:szCs w:val="20"/>
        </w:rPr>
        <w:t xml:space="preserve">To assist the Project Team Leader/senior worker in ensuring holistic (mental, physical, emotional, spiritual) support is provided to people in accordance with the ethos and values of Oasis Community </w:t>
      </w:r>
      <w:r w:rsidR="00462F8D" w:rsidRPr="00E63653">
        <w:rPr>
          <w:rFonts w:ascii="Arial" w:hAnsi="Arial" w:cs="Arial"/>
          <w:sz w:val="20"/>
          <w:szCs w:val="20"/>
        </w:rPr>
        <w:t>Housing and</w:t>
      </w:r>
      <w:r w:rsidR="000A7517" w:rsidRPr="00E63653">
        <w:rPr>
          <w:rFonts w:ascii="Arial" w:hAnsi="Arial" w:cs="Arial"/>
          <w:sz w:val="20"/>
          <w:szCs w:val="20"/>
        </w:rPr>
        <w:t xml:space="preserve"> undertake comprehensive needs and risk assessments with each allocated resident.</w:t>
      </w:r>
    </w:p>
    <w:p w14:paraId="495173E2" w14:textId="2B9FFA2A" w:rsidR="00A93931" w:rsidRPr="00E63653" w:rsidRDefault="00A93931" w:rsidP="00E63653">
      <w:pPr>
        <w:pStyle w:val="ListParagraph"/>
        <w:numPr>
          <w:ilvl w:val="0"/>
          <w:numId w:val="27"/>
        </w:numPr>
        <w:rPr>
          <w:rFonts w:ascii="Arial" w:hAnsi="Arial" w:cs="Arial"/>
          <w:sz w:val="20"/>
          <w:szCs w:val="20"/>
        </w:rPr>
      </w:pPr>
      <w:r w:rsidRPr="00E63653">
        <w:rPr>
          <w:rFonts w:ascii="Arial" w:hAnsi="Arial" w:cs="Arial"/>
          <w:sz w:val="20"/>
          <w:szCs w:val="20"/>
        </w:rPr>
        <w:t xml:space="preserve">Work with Housing First </w:t>
      </w:r>
      <w:r w:rsidR="00104BBD" w:rsidRPr="00E63653">
        <w:rPr>
          <w:rFonts w:ascii="Arial" w:hAnsi="Arial" w:cs="Arial"/>
          <w:sz w:val="20"/>
          <w:szCs w:val="20"/>
        </w:rPr>
        <w:t>individuals</w:t>
      </w:r>
      <w:r w:rsidRPr="00E63653">
        <w:rPr>
          <w:rFonts w:ascii="Arial" w:hAnsi="Arial" w:cs="Arial"/>
          <w:sz w:val="20"/>
          <w:szCs w:val="20"/>
        </w:rPr>
        <w:t xml:space="preserve"> to help them articulate their goals and aspirations offering personal, therapeutic, and emotional support. The work will be informed by core Housing First principles. </w:t>
      </w:r>
    </w:p>
    <w:p w14:paraId="7CEB9841" w14:textId="6A5F6F2C" w:rsidR="00A93931" w:rsidRPr="00E63653" w:rsidRDefault="00A93931" w:rsidP="00E63653">
      <w:pPr>
        <w:pStyle w:val="ListParagraph"/>
        <w:numPr>
          <w:ilvl w:val="0"/>
          <w:numId w:val="27"/>
        </w:numPr>
        <w:rPr>
          <w:rFonts w:ascii="Arial" w:hAnsi="Arial" w:cs="Arial"/>
          <w:sz w:val="20"/>
          <w:szCs w:val="20"/>
        </w:rPr>
      </w:pPr>
      <w:r w:rsidRPr="00E63653">
        <w:rPr>
          <w:rFonts w:ascii="Arial" w:hAnsi="Arial" w:cs="Arial"/>
          <w:sz w:val="20"/>
          <w:szCs w:val="20"/>
        </w:rPr>
        <w:t xml:space="preserve">Develop and maintain relationships with Housing First </w:t>
      </w:r>
      <w:r w:rsidR="00104BBD" w:rsidRPr="00E63653">
        <w:rPr>
          <w:rFonts w:ascii="Arial" w:hAnsi="Arial" w:cs="Arial"/>
          <w:sz w:val="20"/>
          <w:szCs w:val="20"/>
        </w:rPr>
        <w:t>individuals</w:t>
      </w:r>
      <w:r w:rsidRPr="00E63653">
        <w:rPr>
          <w:rFonts w:ascii="Arial" w:hAnsi="Arial" w:cs="Arial"/>
          <w:sz w:val="20"/>
          <w:szCs w:val="20"/>
        </w:rPr>
        <w:t xml:space="preserve"> to enable person </w:t>
      </w:r>
      <w:r w:rsidR="00D57134" w:rsidRPr="00E63653">
        <w:rPr>
          <w:rFonts w:ascii="Arial" w:hAnsi="Arial" w:cs="Arial"/>
          <w:sz w:val="20"/>
          <w:szCs w:val="20"/>
        </w:rPr>
        <w:t>centred</w:t>
      </w:r>
      <w:r w:rsidRPr="00E63653">
        <w:rPr>
          <w:rFonts w:ascii="Arial" w:hAnsi="Arial" w:cs="Arial"/>
          <w:sz w:val="20"/>
          <w:szCs w:val="20"/>
        </w:rPr>
        <w:t xml:space="preserve"> support, promoting personal choice and wellbeing. This will be done</w:t>
      </w:r>
      <w:r w:rsidR="000A7517" w:rsidRPr="00E63653">
        <w:rPr>
          <w:rFonts w:ascii="Arial" w:hAnsi="Arial" w:cs="Arial"/>
          <w:sz w:val="20"/>
          <w:szCs w:val="20"/>
        </w:rPr>
        <w:t xml:space="preserve"> with an adaptive and flexible approach</w:t>
      </w:r>
      <w:r w:rsidRPr="00E63653">
        <w:rPr>
          <w:rFonts w:ascii="Arial" w:hAnsi="Arial" w:cs="Arial"/>
          <w:sz w:val="20"/>
          <w:szCs w:val="20"/>
        </w:rPr>
        <w:t xml:space="preserve"> through regular contact, including visits to </w:t>
      </w:r>
      <w:r w:rsidR="00104BBD" w:rsidRPr="00E63653">
        <w:rPr>
          <w:rFonts w:ascii="Arial" w:hAnsi="Arial" w:cs="Arial"/>
          <w:sz w:val="20"/>
          <w:szCs w:val="20"/>
        </w:rPr>
        <w:t>individuals</w:t>
      </w:r>
      <w:r w:rsidRPr="00E63653">
        <w:rPr>
          <w:rFonts w:ascii="Arial" w:hAnsi="Arial" w:cs="Arial"/>
          <w:sz w:val="20"/>
          <w:szCs w:val="20"/>
        </w:rPr>
        <w:t xml:space="preserve">’ homes and appropriate community settings. </w:t>
      </w:r>
    </w:p>
    <w:p w14:paraId="67C9379A" w14:textId="4D2865DD" w:rsidR="00A93931" w:rsidRPr="00462F8D" w:rsidRDefault="00A93931" w:rsidP="00E63653">
      <w:pPr>
        <w:rPr>
          <w:rFonts w:ascii="Arial" w:hAnsi="Arial" w:cs="Arial"/>
          <w:sz w:val="20"/>
          <w:szCs w:val="20"/>
        </w:rPr>
      </w:pPr>
    </w:p>
    <w:p w14:paraId="44CBBA32" w14:textId="59871BEB" w:rsidR="00A93931" w:rsidRPr="00E63653" w:rsidRDefault="00A93931" w:rsidP="00E63653">
      <w:pPr>
        <w:pStyle w:val="ListParagraph"/>
        <w:numPr>
          <w:ilvl w:val="0"/>
          <w:numId w:val="27"/>
        </w:numPr>
        <w:rPr>
          <w:rFonts w:ascii="Arial" w:hAnsi="Arial" w:cs="Arial"/>
          <w:sz w:val="20"/>
          <w:szCs w:val="20"/>
        </w:rPr>
      </w:pPr>
      <w:r w:rsidRPr="00E63653">
        <w:rPr>
          <w:rFonts w:ascii="Arial" w:hAnsi="Arial" w:cs="Arial"/>
          <w:sz w:val="20"/>
          <w:szCs w:val="20"/>
        </w:rPr>
        <w:t xml:space="preserve">Liaise with accommodation providers and actively encourage Housing First </w:t>
      </w:r>
      <w:r w:rsidR="00104BBD" w:rsidRPr="00E63653">
        <w:rPr>
          <w:rFonts w:ascii="Arial" w:hAnsi="Arial" w:cs="Arial"/>
          <w:sz w:val="20"/>
          <w:szCs w:val="20"/>
        </w:rPr>
        <w:t>individuals</w:t>
      </w:r>
      <w:r w:rsidRPr="00E63653">
        <w:rPr>
          <w:rFonts w:ascii="Arial" w:hAnsi="Arial" w:cs="Arial"/>
          <w:sz w:val="20"/>
          <w:szCs w:val="20"/>
        </w:rPr>
        <w:t xml:space="preserve"> to move into appropriate Housing First accommodation of their choice</w:t>
      </w:r>
      <w:r w:rsidR="00114EAF" w:rsidRPr="00E63653">
        <w:rPr>
          <w:rFonts w:ascii="Arial" w:hAnsi="Arial" w:cs="Arial"/>
          <w:sz w:val="20"/>
          <w:szCs w:val="20"/>
        </w:rPr>
        <w:t xml:space="preserve">, identifying barriers to acquiring and maintaining accommodation and provide support, including practical help with furniture, benefits advice, budgeting, neighbour relations and liaising with landlords. </w:t>
      </w:r>
    </w:p>
    <w:p w14:paraId="2379D405" w14:textId="77777777" w:rsidR="00A93931" w:rsidRPr="00E63653" w:rsidRDefault="00A93931" w:rsidP="00E63653">
      <w:pPr>
        <w:pStyle w:val="ListParagraph"/>
        <w:numPr>
          <w:ilvl w:val="0"/>
          <w:numId w:val="27"/>
        </w:numPr>
        <w:rPr>
          <w:rFonts w:ascii="Arial" w:hAnsi="Arial" w:cs="Arial"/>
          <w:sz w:val="20"/>
          <w:szCs w:val="20"/>
        </w:rPr>
      </w:pPr>
      <w:r w:rsidRPr="00E63653">
        <w:rPr>
          <w:rFonts w:ascii="Arial" w:hAnsi="Arial" w:cs="Arial"/>
          <w:sz w:val="20"/>
          <w:szCs w:val="20"/>
        </w:rPr>
        <w:t xml:space="preserve">Offer advice, guidance, and support on ways in which substance misuse and other harmful activities can be practiced more safely. This includes anticipating and supporting the reduction of harmful challenges while maximising opportunities. </w:t>
      </w:r>
    </w:p>
    <w:p w14:paraId="27ACA408" w14:textId="67191938" w:rsidR="00A93931" w:rsidRPr="00E63653" w:rsidRDefault="00A93931" w:rsidP="00E63653">
      <w:pPr>
        <w:pStyle w:val="ListParagraph"/>
        <w:numPr>
          <w:ilvl w:val="0"/>
          <w:numId w:val="27"/>
        </w:numPr>
        <w:rPr>
          <w:rFonts w:ascii="Arial" w:hAnsi="Arial" w:cs="Arial"/>
          <w:sz w:val="20"/>
          <w:szCs w:val="20"/>
        </w:rPr>
      </w:pPr>
      <w:r w:rsidRPr="00E63653">
        <w:rPr>
          <w:rFonts w:ascii="Arial" w:hAnsi="Arial" w:cs="Arial"/>
          <w:sz w:val="20"/>
          <w:szCs w:val="20"/>
        </w:rPr>
        <w:t xml:space="preserve">Support </w:t>
      </w:r>
      <w:r w:rsidR="00104BBD" w:rsidRPr="00E63653">
        <w:rPr>
          <w:rFonts w:ascii="Arial" w:hAnsi="Arial" w:cs="Arial"/>
          <w:sz w:val="20"/>
          <w:szCs w:val="20"/>
        </w:rPr>
        <w:t>individuals</w:t>
      </w:r>
      <w:r w:rsidRPr="00E63653">
        <w:rPr>
          <w:rFonts w:ascii="Arial" w:hAnsi="Arial" w:cs="Arial"/>
          <w:sz w:val="20"/>
          <w:szCs w:val="20"/>
        </w:rPr>
        <w:t xml:space="preserve"> in attending AA/NA and taking first steps to address their substance misuse issues. </w:t>
      </w:r>
    </w:p>
    <w:p w14:paraId="16BCA722" w14:textId="2309BA0B" w:rsidR="00A93931" w:rsidRPr="00E63653" w:rsidRDefault="00A93931" w:rsidP="00E63653">
      <w:pPr>
        <w:pStyle w:val="ListParagraph"/>
        <w:numPr>
          <w:ilvl w:val="0"/>
          <w:numId w:val="27"/>
        </w:numPr>
        <w:rPr>
          <w:rFonts w:ascii="Arial" w:hAnsi="Arial" w:cs="Arial"/>
          <w:sz w:val="20"/>
          <w:szCs w:val="20"/>
        </w:rPr>
      </w:pPr>
      <w:r w:rsidRPr="00E63653">
        <w:rPr>
          <w:rFonts w:ascii="Arial" w:hAnsi="Arial" w:cs="Arial"/>
          <w:sz w:val="20"/>
          <w:szCs w:val="20"/>
        </w:rPr>
        <w:t xml:space="preserve">Be empowered and persistent in advocating for </w:t>
      </w:r>
      <w:r w:rsidR="00104BBD" w:rsidRPr="00E63653">
        <w:rPr>
          <w:rFonts w:ascii="Arial" w:hAnsi="Arial" w:cs="Arial"/>
          <w:sz w:val="20"/>
          <w:szCs w:val="20"/>
        </w:rPr>
        <w:t>individuals</w:t>
      </w:r>
      <w:r w:rsidRPr="00E63653">
        <w:rPr>
          <w:rFonts w:ascii="Arial" w:hAnsi="Arial" w:cs="Arial"/>
          <w:sz w:val="20"/>
          <w:szCs w:val="20"/>
        </w:rPr>
        <w:t xml:space="preserve"> to access all services, including reconciliation work with agencies, if </w:t>
      </w:r>
      <w:r w:rsidR="00462F8D" w:rsidRPr="00E63653">
        <w:rPr>
          <w:rFonts w:ascii="Arial" w:hAnsi="Arial" w:cs="Arial"/>
          <w:sz w:val="20"/>
          <w:szCs w:val="20"/>
        </w:rPr>
        <w:t>required, Developing</w:t>
      </w:r>
      <w:r w:rsidR="00114EAF" w:rsidRPr="00E63653">
        <w:rPr>
          <w:rFonts w:ascii="Arial" w:hAnsi="Arial" w:cs="Arial"/>
          <w:sz w:val="20"/>
          <w:szCs w:val="20"/>
        </w:rPr>
        <w:t xml:space="preserve"> maintaining and coordinating effective working relationships with external agencies, promoting effective communication for and about individuals ensuring the Housing First project is widely known and promoted. </w:t>
      </w:r>
      <w:r w:rsidR="00462F8D" w:rsidRPr="00E63653">
        <w:rPr>
          <w:rFonts w:ascii="Arial" w:hAnsi="Arial" w:cs="Arial"/>
          <w:sz w:val="20"/>
          <w:szCs w:val="20"/>
        </w:rPr>
        <w:t>Whilst Identifying</w:t>
      </w:r>
      <w:r w:rsidR="00114EAF" w:rsidRPr="00E63653">
        <w:rPr>
          <w:rFonts w:ascii="Arial" w:hAnsi="Arial" w:cs="Arial"/>
          <w:sz w:val="20"/>
          <w:szCs w:val="20"/>
        </w:rPr>
        <w:t xml:space="preserve"> cases requiring further help (specialist advice, alternative support) referring and supporting engagement as appropriate. </w:t>
      </w:r>
      <w:r w:rsidRPr="00E63653">
        <w:rPr>
          <w:rFonts w:ascii="Arial" w:hAnsi="Arial" w:cs="Arial"/>
          <w:sz w:val="20"/>
          <w:szCs w:val="20"/>
        </w:rPr>
        <w:t xml:space="preserve"> </w:t>
      </w:r>
    </w:p>
    <w:p w14:paraId="79F3B3F3" w14:textId="770D3139" w:rsidR="00A93931" w:rsidRPr="00E63653" w:rsidRDefault="00A93931" w:rsidP="00E63653">
      <w:pPr>
        <w:pStyle w:val="ListParagraph"/>
        <w:numPr>
          <w:ilvl w:val="0"/>
          <w:numId w:val="27"/>
        </w:numPr>
        <w:rPr>
          <w:rFonts w:ascii="Arial" w:hAnsi="Arial" w:cs="Arial"/>
          <w:sz w:val="20"/>
          <w:szCs w:val="20"/>
        </w:rPr>
      </w:pPr>
      <w:r w:rsidRPr="00E63653">
        <w:rPr>
          <w:rFonts w:ascii="Arial" w:hAnsi="Arial" w:cs="Arial"/>
          <w:sz w:val="20"/>
          <w:szCs w:val="20"/>
        </w:rPr>
        <w:t xml:space="preserve">Support </w:t>
      </w:r>
      <w:r w:rsidR="00104BBD" w:rsidRPr="00E63653">
        <w:rPr>
          <w:rFonts w:ascii="Arial" w:hAnsi="Arial" w:cs="Arial"/>
          <w:sz w:val="20"/>
          <w:szCs w:val="20"/>
        </w:rPr>
        <w:t>individuals</w:t>
      </w:r>
      <w:r w:rsidRPr="00E63653">
        <w:rPr>
          <w:rFonts w:ascii="Arial" w:hAnsi="Arial" w:cs="Arial"/>
          <w:sz w:val="20"/>
          <w:szCs w:val="20"/>
        </w:rPr>
        <w:t xml:space="preserve"> to access community resources to develop positive peer networks and meaningful leisure opportunities, including social, recreational, sport, faith, learning and arts. </w:t>
      </w:r>
    </w:p>
    <w:p w14:paraId="0D88F57A" w14:textId="2E90EF86" w:rsidR="00A93931" w:rsidRPr="00E63653" w:rsidRDefault="00A93931" w:rsidP="00E63653">
      <w:pPr>
        <w:pStyle w:val="ListParagraph"/>
        <w:numPr>
          <w:ilvl w:val="0"/>
          <w:numId w:val="27"/>
        </w:numPr>
        <w:rPr>
          <w:rFonts w:ascii="Arial" w:hAnsi="Arial" w:cs="Arial"/>
          <w:sz w:val="20"/>
          <w:szCs w:val="20"/>
        </w:rPr>
      </w:pPr>
      <w:r w:rsidRPr="00E63653">
        <w:rPr>
          <w:rFonts w:ascii="Arial" w:hAnsi="Arial" w:cs="Arial"/>
          <w:sz w:val="20"/>
          <w:szCs w:val="20"/>
        </w:rPr>
        <w:t xml:space="preserve">Regularly review </w:t>
      </w:r>
      <w:r w:rsidR="00BB5BAF" w:rsidRPr="00E63653">
        <w:rPr>
          <w:rFonts w:ascii="Arial" w:hAnsi="Arial" w:cs="Arial"/>
          <w:sz w:val="20"/>
          <w:szCs w:val="20"/>
        </w:rPr>
        <w:t>individuals</w:t>
      </w:r>
      <w:r w:rsidRPr="00E63653">
        <w:rPr>
          <w:rFonts w:ascii="Arial" w:hAnsi="Arial" w:cs="Arial"/>
          <w:sz w:val="20"/>
          <w:szCs w:val="20"/>
        </w:rPr>
        <w:t xml:space="preserve"> support plans to update,</w:t>
      </w:r>
      <w:r w:rsidR="005E5F5D" w:rsidRPr="00E63653">
        <w:rPr>
          <w:rFonts w:ascii="Arial" w:hAnsi="Arial" w:cs="Arial"/>
          <w:sz w:val="20"/>
          <w:szCs w:val="20"/>
        </w:rPr>
        <w:t xml:space="preserve"> m</w:t>
      </w:r>
      <w:r w:rsidRPr="00E63653">
        <w:rPr>
          <w:rFonts w:ascii="Arial" w:hAnsi="Arial" w:cs="Arial"/>
          <w:sz w:val="20"/>
          <w:szCs w:val="20"/>
        </w:rPr>
        <w:t xml:space="preserve">aintain accurate monitoring and evaluation records using </w:t>
      </w:r>
      <w:proofErr w:type="spellStart"/>
      <w:r w:rsidRPr="00E63653">
        <w:rPr>
          <w:rFonts w:ascii="Arial" w:hAnsi="Arial" w:cs="Arial"/>
          <w:sz w:val="20"/>
          <w:szCs w:val="20"/>
        </w:rPr>
        <w:t>InForm</w:t>
      </w:r>
      <w:proofErr w:type="spellEnd"/>
      <w:r w:rsidRPr="00E63653">
        <w:rPr>
          <w:rFonts w:ascii="Arial" w:hAnsi="Arial" w:cs="Arial"/>
          <w:sz w:val="20"/>
          <w:szCs w:val="20"/>
        </w:rPr>
        <w:t xml:space="preserve">, including detailed information on people worked with. </w:t>
      </w:r>
    </w:p>
    <w:p w14:paraId="4259491D" w14:textId="3874E98E" w:rsidR="00A93931" w:rsidRPr="00E63653" w:rsidRDefault="00A93931" w:rsidP="00E63653">
      <w:pPr>
        <w:pStyle w:val="ListParagraph"/>
        <w:numPr>
          <w:ilvl w:val="0"/>
          <w:numId w:val="27"/>
        </w:numPr>
        <w:rPr>
          <w:rFonts w:ascii="Arial" w:hAnsi="Arial" w:cs="Arial"/>
          <w:sz w:val="20"/>
          <w:szCs w:val="20"/>
        </w:rPr>
      </w:pPr>
      <w:r w:rsidRPr="00E63653">
        <w:rPr>
          <w:rFonts w:ascii="Arial" w:hAnsi="Arial" w:cs="Arial"/>
          <w:sz w:val="20"/>
          <w:szCs w:val="20"/>
        </w:rPr>
        <w:t xml:space="preserve">Actively participate in achieving targets as set by the Housing </w:t>
      </w:r>
      <w:r w:rsidR="00894F32" w:rsidRPr="00E63653">
        <w:rPr>
          <w:rFonts w:ascii="Arial" w:hAnsi="Arial" w:cs="Arial"/>
          <w:sz w:val="20"/>
          <w:szCs w:val="20"/>
        </w:rPr>
        <w:t>First senior/</w:t>
      </w:r>
      <w:r w:rsidRPr="00E63653">
        <w:rPr>
          <w:rFonts w:ascii="Arial" w:hAnsi="Arial" w:cs="Arial"/>
          <w:sz w:val="20"/>
          <w:szCs w:val="20"/>
        </w:rPr>
        <w:t xml:space="preserve">Manager. </w:t>
      </w:r>
    </w:p>
    <w:p w14:paraId="7B39EE95" w14:textId="70AA6C58" w:rsidR="00A93931" w:rsidRPr="00E63653" w:rsidRDefault="00A93931" w:rsidP="00E63653">
      <w:pPr>
        <w:pStyle w:val="ListParagraph"/>
        <w:numPr>
          <w:ilvl w:val="0"/>
          <w:numId w:val="27"/>
        </w:numPr>
        <w:rPr>
          <w:rFonts w:ascii="Arial" w:hAnsi="Arial" w:cs="Arial"/>
          <w:sz w:val="20"/>
          <w:szCs w:val="20"/>
        </w:rPr>
      </w:pPr>
      <w:r w:rsidRPr="00E63653">
        <w:rPr>
          <w:rFonts w:ascii="Arial" w:hAnsi="Arial" w:cs="Arial"/>
          <w:sz w:val="20"/>
          <w:szCs w:val="20"/>
        </w:rPr>
        <w:t>Actively engage with supervision with line manager, including review of training needs.</w:t>
      </w:r>
    </w:p>
    <w:p w14:paraId="6D6F9987" w14:textId="006ED031" w:rsidR="00A93931" w:rsidRPr="00E63653" w:rsidRDefault="00A93931" w:rsidP="00E63653">
      <w:pPr>
        <w:pStyle w:val="ListParagraph"/>
        <w:numPr>
          <w:ilvl w:val="1"/>
          <w:numId w:val="27"/>
        </w:numPr>
        <w:rPr>
          <w:rFonts w:ascii="Arial" w:hAnsi="Arial" w:cs="Arial"/>
          <w:sz w:val="20"/>
          <w:szCs w:val="20"/>
        </w:rPr>
      </w:pPr>
      <w:r w:rsidRPr="00E63653">
        <w:rPr>
          <w:rFonts w:ascii="Arial" w:hAnsi="Arial" w:cs="Arial"/>
          <w:sz w:val="20"/>
          <w:szCs w:val="20"/>
        </w:rPr>
        <w:t xml:space="preserve">. </w:t>
      </w:r>
    </w:p>
    <w:p w14:paraId="4DD5AF0A" w14:textId="017163BE" w:rsidR="00912353" w:rsidRPr="00E63653" w:rsidRDefault="00A93931" w:rsidP="00E63653">
      <w:pPr>
        <w:pStyle w:val="ListParagraph"/>
        <w:numPr>
          <w:ilvl w:val="0"/>
          <w:numId w:val="27"/>
        </w:numPr>
        <w:rPr>
          <w:rFonts w:ascii="Arial" w:hAnsi="Arial" w:cs="Arial"/>
          <w:sz w:val="20"/>
          <w:szCs w:val="20"/>
        </w:rPr>
      </w:pPr>
      <w:r w:rsidRPr="00E63653">
        <w:rPr>
          <w:rFonts w:ascii="Arial" w:hAnsi="Arial" w:cs="Arial"/>
          <w:sz w:val="20"/>
          <w:szCs w:val="20"/>
        </w:rPr>
        <w:t>Undertake any other duties consistent with the role.</w:t>
      </w:r>
    </w:p>
    <w:p w14:paraId="2C393A8C" w14:textId="4BFB4AD4" w:rsidR="00114EAF" w:rsidRPr="00E63653" w:rsidRDefault="00912353" w:rsidP="00E63653">
      <w:pPr>
        <w:pStyle w:val="ListParagraph"/>
        <w:numPr>
          <w:ilvl w:val="0"/>
          <w:numId w:val="27"/>
        </w:numPr>
        <w:rPr>
          <w:rFonts w:ascii="Arial" w:hAnsi="Arial" w:cs="Arial"/>
          <w:b/>
          <w:bCs/>
          <w:sz w:val="20"/>
          <w:szCs w:val="20"/>
        </w:rPr>
      </w:pPr>
      <w:r w:rsidRPr="00E63653">
        <w:rPr>
          <w:rFonts w:ascii="Arial" w:hAnsi="Arial" w:cs="Arial"/>
          <w:sz w:val="20"/>
          <w:szCs w:val="20"/>
        </w:rPr>
        <w:t>To assist in the recording of access to, participation in and evaluation of services; to encourage and facilitate consultation and participation at all levels of service development</w:t>
      </w:r>
      <w:r w:rsidR="00114EAF" w:rsidRPr="00E63653">
        <w:rPr>
          <w:rFonts w:ascii="Arial" w:hAnsi="Arial" w:cs="Arial"/>
          <w:sz w:val="20"/>
          <w:szCs w:val="20"/>
        </w:rPr>
        <w:t xml:space="preserve">, supporting in the active participation of people resident in Housing First project design, delivery, and evaluation </w:t>
      </w:r>
    </w:p>
    <w:p w14:paraId="75DCA148" w14:textId="3190935A" w:rsidR="00F613A5" w:rsidRPr="00E63653" w:rsidRDefault="00F613A5" w:rsidP="00E63653">
      <w:pPr>
        <w:pStyle w:val="ListParagraph"/>
        <w:numPr>
          <w:ilvl w:val="0"/>
          <w:numId w:val="27"/>
        </w:numPr>
        <w:rPr>
          <w:rFonts w:ascii="Arial" w:hAnsi="Arial" w:cs="Arial"/>
          <w:sz w:val="20"/>
          <w:szCs w:val="20"/>
        </w:rPr>
      </w:pPr>
      <w:r w:rsidRPr="00E63653">
        <w:rPr>
          <w:rFonts w:ascii="Arial" w:hAnsi="Arial" w:cs="Arial"/>
          <w:sz w:val="20"/>
          <w:szCs w:val="20"/>
        </w:rPr>
        <w:t xml:space="preserve">Providing </w:t>
      </w:r>
      <w:r w:rsidR="00A339D8" w:rsidRPr="00E63653">
        <w:rPr>
          <w:rFonts w:ascii="Arial" w:hAnsi="Arial" w:cs="Arial"/>
          <w:sz w:val="20"/>
          <w:szCs w:val="20"/>
        </w:rPr>
        <w:t>support in</w:t>
      </w:r>
      <w:r w:rsidRPr="00E63653">
        <w:rPr>
          <w:rFonts w:ascii="Arial" w:hAnsi="Arial" w:cs="Arial"/>
          <w:sz w:val="20"/>
          <w:szCs w:val="20"/>
        </w:rPr>
        <w:t xml:space="preserve"> the</w:t>
      </w:r>
      <w:r w:rsidR="00A339D8" w:rsidRPr="00E63653">
        <w:rPr>
          <w:rFonts w:ascii="Arial" w:hAnsi="Arial" w:cs="Arial"/>
          <w:sz w:val="20"/>
          <w:szCs w:val="20"/>
        </w:rPr>
        <w:t xml:space="preserve"> process surrounding the</w:t>
      </w:r>
      <w:r w:rsidRPr="00E63653">
        <w:rPr>
          <w:rFonts w:ascii="Arial" w:hAnsi="Arial" w:cs="Arial"/>
          <w:sz w:val="20"/>
          <w:szCs w:val="20"/>
        </w:rPr>
        <w:t xml:space="preserve"> refusal of applicant</w:t>
      </w:r>
      <w:r w:rsidR="00C87A3C" w:rsidRPr="00E63653">
        <w:rPr>
          <w:rFonts w:ascii="Arial" w:hAnsi="Arial" w:cs="Arial"/>
          <w:sz w:val="20"/>
          <w:szCs w:val="20"/>
        </w:rPr>
        <w:t>s and move on</w:t>
      </w:r>
      <w:r w:rsidR="00A339D8" w:rsidRPr="00E63653">
        <w:rPr>
          <w:rFonts w:ascii="Arial" w:hAnsi="Arial" w:cs="Arial"/>
          <w:sz w:val="20"/>
          <w:szCs w:val="20"/>
        </w:rPr>
        <w:t xml:space="preserve"> decisions for </w:t>
      </w:r>
      <w:r w:rsidR="00296346" w:rsidRPr="00E63653">
        <w:rPr>
          <w:rFonts w:ascii="Arial" w:hAnsi="Arial" w:cs="Arial"/>
          <w:sz w:val="20"/>
          <w:szCs w:val="20"/>
        </w:rPr>
        <w:t xml:space="preserve">Housing First </w:t>
      </w:r>
      <w:r w:rsidR="006F231E" w:rsidRPr="00E63653">
        <w:rPr>
          <w:rFonts w:ascii="Arial" w:hAnsi="Arial" w:cs="Arial"/>
          <w:sz w:val="20"/>
          <w:szCs w:val="20"/>
        </w:rPr>
        <w:t>referrals.</w:t>
      </w:r>
    </w:p>
    <w:p w14:paraId="6E6DE3B4" w14:textId="0E748FAE" w:rsidR="00F613A5" w:rsidRPr="00E63653" w:rsidRDefault="0055143F" w:rsidP="00E63653">
      <w:pPr>
        <w:pStyle w:val="ListParagraph"/>
        <w:numPr>
          <w:ilvl w:val="0"/>
          <w:numId w:val="27"/>
        </w:numPr>
        <w:jc w:val="both"/>
        <w:rPr>
          <w:rFonts w:ascii="Arial" w:hAnsi="Arial" w:cs="Arial"/>
          <w:sz w:val="20"/>
          <w:szCs w:val="20"/>
        </w:rPr>
      </w:pPr>
      <w:r w:rsidRPr="00E63653">
        <w:rPr>
          <w:rFonts w:ascii="Arial" w:hAnsi="Arial" w:cs="Arial"/>
          <w:sz w:val="20"/>
          <w:szCs w:val="20"/>
        </w:rPr>
        <w:t xml:space="preserve">To ensure safeguarding policies and procedures are adhered to in your practices, and that concerns are reported appropriately and expediently. </w:t>
      </w:r>
    </w:p>
    <w:p w14:paraId="3564E83F" w14:textId="77777777" w:rsidR="001241AA" w:rsidRPr="004478D1" w:rsidRDefault="001241AA" w:rsidP="00E63653">
      <w:pPr>
        <w:tabs>
          <w:tab w:val="left" w:pos="360"/>
        </w:tabs>
        <w:rPr>
          <w:rFonts w:ascii="Arial" w:hAnsi="Arial" w:cs="Arial"/>
          <w:sz w:val="20"/>
          <w:szCs w:val="20"/>
        </w:rPr>
      </w:pPr>
    </w:p>
    <w:p w14:paraId="207EC597" w14:textId="77777777" w:rsidR="002D2E36" w:rsidRDefault="002D2E36" w:rsidP="008937D2">
      <w:pPr>
        <w:rPr>
          <w:rFonts w:ascii="Arial" w:hAnsi="Arial" w:cs="Arial"/>
          <w:b/>
          <w:sz w:val="20"/>
          <w:szCs w:val="20"/>
        </w:rPr>
      </w:pPr>
    </w:p>
    <w:p w14:paraId="5DAF47F7" w14:textId="77777777" w:rsidR="00C87A3C" w:rsidRPr="004478D1" w:rsidRDefault="00C87A3C" w:rsidP="00C87A3C">
      <w:pPr>
        <w:pStyle w:val="NoSpacing"/>
        <w:rPr>
          <w:rFonts w:ascii="Arial" w:hAnsi="Arial" w:cs="Arial"/>
          <w:b/>
          <w:bCs/>
          <w:sz w:val="20"/>
        </w:rPr>
      </w:pPr>
    </w:p>
    <w:p w14:paraId="03F3D578" w14:textId="77777777" w:rsidR="000D4845" w:rsidRDefault="000D4845">
      <w:pPr>
        <w:rPr>
          <w:rFonts w:ascii="Arial" w:hAnsi="Arial"/>
          <w:b/>
          <w:bCs/>
          <w:color w:val="FF0000"/>
          <w:sz w:val="20"/>
          <w:szCs w:val="20"/>
        </w:rPr>
      </w:pPr>
    </w:p>
    <w:p w14:paraId="722347D9" w14:textId="77777777" w:rsidR="00642FDB" w:rsidRDefault="00642FDB">
      <w:pPr>
        <w:rPr>
          <w:rFonts w:ascii="Arial" w:hAnsi="Arial"/>
          <w:b/>
          <w:bCs/>
          <w:color w:val="FF0000"/>
          <w:sz w:val="20"/>
          <w:szCs w:val="20"/>
        </w:rPr>
      </w:pPr>
    </w:p>
    <w:p w14:paraId="5DC6C2C6" w14:textId="77777777" w:rsidR="00642FDB" w:rsidRDefault="00642FDB">
      <w:pPr>
        <w:rPr>
          <w:rFonts w:ascii="Arial" w:hAnsi="Arial"/>
          <w:b/>
          <w:bCs/>
          <w:color w:val="FF0000"/>
          <w:sz w:val="20"/>
          <w:szCs w:val="20"/>
        </w:rPr>
      </w:pPr>
    </w:p>
    <w:p w14:paraId="4A053F75" w14:textId="77777777" w:rsidR="00E63653" w:rsidRDefault="00E63653" w:rsidP="00457982">
      <w:pPr>
        <w:rPr>
          <w:rFonts w:ascii="Arial" w:hAnsi="Arial"/>
          <w:b/>
          <w:bCs/>
          <w:color w:val="FF0000"/>
          <w:sz w:val="20"/>
          <w:szCs w:val="20"/>
        </w:rPr>
      </w:pPr>
    </w:p>
    <w:p w14:paraId="5869E517" w14:textId="2276FE44" w:rsidR="00457982" w:rsidRPr="004478D1" w:rsidRDefault="00457982" w:rsidP="00457982">
      <w:pPr>
        <w:rPr>
          <w:rFonts w:ascii="Arial" w:hAnsi="Arial"/>
          <w:b/>
          <w:bCs/>
          <w:sz w:val="20"/>
          <w:szCs w:val="20"/>
        </w:rPr>
      </w:pPr>
      <w:r w:rsidRPr="004478D1">
        <w:rPr>
          <w:rFonts w:ascii="Arial" w:hAnsi="Arial"/>
          <w:b/>
          <w:bCs/>
          <w:sz w:val="20"/>
          <w:szCs w:val="20"/>
        </w:rPr>
        <w:lastRenderedPageBreak/>
        <w:t>Personal Specification/Key Compete</w:t>
      </w:r>
      <w:r w:rsidR="0092741A" w:rsidRPr="004478D1">
        <w:rPr>
          <w:rFonts w:ascii="Arial" w:hAnsi="Arial"/>
          <w:b/>
          <w:bCs/>
          <w:sz w:val="20"/>
          <w:szCs w:val="20"/>
        </w:rPr>
        <w:t>n</w:t>
      </w:r>
      <w:r w:rsidRPr="004478D1">
        <w:rPr>
          <w:rFonts w:ascii="Arial" w:hAnsi="Arial"/>
          <w:b/>
          <w:bCs/>
          <w:sz w:val="20"/>
          <w:szCs w:val="20"/>
        </w:rPr>
        <w:t>cies:</w:t>
      </w:r>
    </w:p>
    <w:p w14:paraId="71867AF2" w14:textId="77777777" w:rsidR="001B0DDA" w:rsidRPr="004478D1" w:rsidRDefault="001B0DDA" w:rsidP="001B0DDA">
      <w:pPr>
        <w:rPr>
          <w:rFonts w:ascii="Arial" w:hAnsi="Arial"/>
          <w:bCs/>
          <w:sz w:val="20"/>
          <w:szCs w:val="20"/>
        </w:rPr>
      </w:pPr>
    </w:p>
    <w:p w14:paraId="4F277CB7" w14:textId="77777777" w:rsidR="001B0DDA" w:rsidRPr="004478D1" w:rsidRDefault="001B0DDA" w:rsidP="001B0DDA">
      <w:pPr>
        <w:rPr>
          <w:rFonts w:ascii="Arial" w:hAnsi="Arial"/>
          <w:b/>
          <w:bCs/>
          <w:sz w:val="20"/>
          <w:szCs w:val="20"/>
        </w:rPr>
      </w:pPr>
      <w:r w:rsidRPr="004478D1">
        <w:rPr>
          <w:rFonts w:ascii="Arial" w:hAnsi="Arial"/>
          <w:b/>
          <w:bCs/>
          <w:sz w:val="20"/>
          <w:szCs w:val="20"/>
        </w:rPr>
        <w:t>Qualifications</w:t>
      </w:r>
      <w:r w:rsidR="003F735C" w:rsidRPr="004478D1">
        <w:rPr>
          <w:rFonts w:ascii="Arial" w:hAnsi="Arial"/>
          <w:b/>
          <w:bCs/>
          <w:sz w:val="20"/>
          <w:szCs w:val="20"/>
        </w:rPr>
        <w:t>:</w:t>
      </w:r>
    </w:p>
    <w:p w14:paraId="38E85A6A" w14:textId="3272060E" w:rsidR="00E15479" w:rsidRPr="004478D1" w:rsidRDefault="001B0DDA" w:rsidP="003F735C">
      <w:pPr>
        <w:pStyle w:val="ListParagraph"/>
        <w:numPr>
          <w:ilvl w:val="0"/>
          <w:numId w:val="11"/>
        </w:numPr>
        <w:rPr>
          <w:rFonts w:ascii="Arial" w:hAnsi="Arial"/>
          <w:bCs/>
          <w:sz w:val="20"/>
          <w:szCs w:val="20"/>
        </w:rPr>
      </w:pPr>
      <w:r w:rsidRPr="004478D1">
        <w:rPr>
          <w:rFonts w:ascii="Arial" w:hAnsi="Arial"/>
          <w:bCs/>
          <w:sz w:val="20"/>
          <w:szCs w:val="20"/>
        </w:rPr>
        <w:t>Relev</w:t>
      </w:r>
      <w:r w:rsidR="001F5DD4" w:rsidRPr="004478D1">
        <w:rPr>
          <w:rFonts w:ascii="Arial" w:hAnsi="Arial"/>
          <w:bCs/>
          <w:sz w:val="20"/>
          <w:szCs w:val="20"/>
        </w:rPr>
        <w:t>ant qualification to NVQ Level 2</w:t>
      </w:r>
      <w:r w:rsidR="00C87A3C" w:rsidRPr="004478D1">
        <w:rPr>
          <w:rFonts w:ascii="Arial" w:hAnsi="Arial"/>
          <w:bCs/>
          <w:sz w:val="20"/>
          <w:szCs w:val="20"/>
        </w:rPr>
        <w:t xml:space="preserve"> (Desirable</w:t>
      </w:r>
      <w:r w:rsidRPr="004478D1">
        <w:rPr>
          <w:rFonts w:ascii="Arial" w:hAnsi="Arial"/>
          <w:bCs/>
          <w:sz w:val="20"/>
          <w:szCs w:val="20"/>
        </w:rPr>
        <w:t>)</w:t>
      </w:r>
    </w:p>
    <w:p w14:paraId="44E1577E" w14:textId="77777777" w:rsidR="003F735C" w:rsidRPr="004478D1" w:rsidRDefault="003F735C" w:rsidP="003F735C">
      <w:pPr>
        <w:pStyle w:val="ListParagraph"/>
        <w:numPr>
          <w:ilvl w:val="0"/>
          <w:numId w:val="11"/>
        </w:numPr>
        <w:rPr>
          <w:rFonts w:ascii="Arial" w:hAnsi="Arial" w:cs="Arial"/>
          <w:sz w:val="20"/>
          <w:szCs w:val="20"/>
        </w:rPr>
      </w:pPr>
      <w:r w:rsidRPr="004478D1">
        <w:rPr>
          <w:rFonts w:ascii="Arial" w:hAnsi="Arial" w:cs="Arial"/>
          <w:sz w:val="20"/>
          <w:szCs w:val="20"/>
        </w:rPr>
        <w:t>Professional qualification in a related field (housing management, social work etc</w:t>
      </w:r>
      <w:r w:rsidR="001D1150" w:rsidRPr="004478D1">
        <w:rPr>
          <w:rFonts w:ascii="Arial" w:hAnsi="Arial" w:cs="Arial"/>
          <w:sz w:val="20"/>
          <w:szCs w:val="20"/>
        </w:rPr>
        <w:t>.</w:t>
      </w:r>
      <w:r w:rsidRPr="004478D1">
        <w:rPr>
          <w:rFonts w:ascii="Arial" w:hAnsi="Arial" w:cs="Arial"/>
          <w:sz w:val="20"/>
          <w:szCs w:val="20"/>
        </w:rPr>
        <w:t>) (Desirable)</w:t>
      </w:r>
    </w:p>
    <w:p w14:paraId="13E66574" w14:textId="77777777" w:rsidR="001B0DDA" w:rsidRPr="004478D1" w:rsidRDefault="001B0DDA" w:rsidP="001B0DDA">
      <w:pPr>
        <w:rPr>
          <w:rFonts w:ascii="Arial" w:hAnsi="Arial"/>
          <w:bCs/>
          <w:sz w:val="20"/>
          <w:szCs w:val="20"/>
        </w:rPr>
      </w:pPr>
    </w:p>
    <w:p w14:paraId="0EC469C5" w14:textId="77777777" w:rsidR="00C87A3C" w:rsidRPr="004478D1" w:rsidRDefault="00C87A3C" w:rsidP="00457982">
      <w:pPr>
        <w:rPr>
          <w:rFonts w:ascii="Arial" w:hAnsi="Arial"/>
          <w:b/>
          <w:bCs/>
          <w:sz w:val="20"/>
          <w:szCs w:val="20"/>
        </w:rPr>
      </w:pPr>
    </w:p>
    <w:p w14:paraId="08CEBD1B" w14:textId="5F34FC6A" w:rsidR="00457982" w:rsidRPr="004478D1" w:rsidRDefault="00457982" w:rsidP="00457982">
      <w:pPr>
        <w:rPr>
          <w:rFonts w:ascii="Arial" w:hAnsi="Arial"/>
          <w:b/>
          <w:bCs/>
          <w:sz w:val="20"/>
          <w:szCs w:val="20"/>
        </w:rPr>
      </w:pPr>
      <w:r w:rsidRPr="004478D1">
        <w:rPr>
          <w:rFonts w:ascii="Arial" w:hAnsi="Arial"/>
          <w:b/>
          <w:bCs/>
          <w:sz w:val="20"/>
          <w:szCs w:val="20"/>
        </w:rPr>
        <w:t>Work Experience:</w:t>
      </w:r>
    </w:p>
    <w:p w14:paraId="0122C247" w14:textId="7A206155" w:rsidR="00912353" w:rsidRDefault="003F735C" w:rsidP="00912353">
      <w:pPr>
        <w:numPr>
          <w:ilvl w:val="0"/>
          <w:numId w:val="2"/>
        </w:numPr>
        <w:tabs>
          <w:tab w:val="clear" w:pos="360"/>
          <w:tab w:val="num" w:pos="720"/>
        </w:tabs>
        <w:ind w:left="720"/>
        <w:rPr>
          <w:rFonts w:ascii="Arial" w:hAnsi="Arial" w:cs="Arial"/>
          <w:sz w:val="20"/>
          <w:szCs w:val="20"/>
        </w:rPr>
      </w:pPr>
      <w:r w:rsidRPr="004478D1">
        <w:rPr>
          <w:rFonts w:ascii="Arial" w:hAnsi="Arial" w:cs="Arial"/>
          <w:sz w:val="20"/>
          <w:szCs w:val="20"/>
        </w:rPr>
        <w:t xml:space="preserve">At least 2 years’ experience </w:t>
      </w:r>
      <w:r w:rsidR="00001B40" w:rsidRPr="004478D1">
        <w:rPr>
          <w:rFonts w:ascii="Arial" w:hAnsi="Arial" w:cs="Arial"/>
          <w:sz w:val="20"/>
          <w:szCs w:val="20"/>
        </w:rPr>
        <w:t xml:space="preserve">as a support </w:t>
      </w:r>
      <w:r w:rsidR="001F5DD4" w:rsidRPr="004478D1">
        <w:rPr>
          <w:rFonts w:ascii="Arial" w:hAnsi="Arial" w:cs="Arial"/>
          <w:sz w:val="20"/>
          <w:szCs w:val="20"/>
        </w:rPr>
        <w:t>worker</w:t>
      </w:r>
      <w:r w:rsidR="001D1150" w:rsidRPr="004478D1">
        <w:rPr>
          <w:rFonts w:ascii="Arial" w:hAnsi="Arial" w:cs="Arial"/>
          <w:sz w:val="20"/>
          <w:szCs w:val="20"/>
        </w:rPr>
        <w:t xml:space="preserve"> </w:t>
      </w:r>
      <w:r w:rsidR="00001B40" w:rsidRPr="004478D1">
        <w:rPr>
          <w:rFonts w:ascii="Arial" w:hAnsi="Arial" w:cs="Arial"/>
          <w:sz w:val="20"/>
          <w:szCs w:val="20"/>
        </w:rPr>
        <w:t>(Essential)</w:t>
      </w:r>
    </w:p>
    <w:p w14:paraId="47651597" w14:textId="0FA1CDB4" w:rsidR="00FA486D" w:rsidRPr="004478D1" w:rsidRDefault="00FA486D" w:rsidP="00912353">
      <w:pPr>
        <w:numPr>
          <w:ilvl w:val="0"/>
          <w:numId w:val="2"/>
        </w:numPr>
        <w:tabs>
          <w:tab w:val="clear" w:pos="360"/>
          <w:tab w:val="num" w:pos="720"/>
        </w:tabs>
        <w:ind w:left="720"/>
        <w:rPr>
          <w:rFonts w:ascii="Arial" w:hAnsi="Arial" w:cs="Arial"/>
          <w:sz w:val="20"/>
          <w:szCs w:val="20"/>
        </w:rPr>
      </w:pPr>
      <w:r>
        <w:rPr>
          <w:rFonts w:ascii="Arial" w:hAnsi="Arial" w:cs="Arial"/>
          <w:sz w:val="20"/>
          <w:szCs w:val="20"/>
        </w:rPr>
        <w:t>Good understanding of housing first principles.</w:t>
      </w:r>
    </w:p>
    <w:p w14:paraId="4A975185" w14:textId="77777777" w:rsidR="00001B40" w:rsidRPr="004478D1" w:rsidRDefault="00912353" w:rsidP="00001B40">
      <w:pPr>
        <w:numPr>
          <w:ilvl w:val="0"/>
          <w:numId w:val="2"/>
        </w:numPr>
        <w:tabs>
          <w:tab w:val="clear" w:pos="360"/>
          <w:tab w:val="num" w:pos="720"/>
        </w:tabs>
        <w:ind w:left="720"/>
        <w:rPr>
          <w:rFonts w:ascii="Arial" w:hAnsi="Arial" w:cs="Arial"/>
          <w:sz w:val="20"/>
          <w:szCs w:val="20"/>
        </w:rPr>
      </w:pPr>
      <w:r w:rsidRPr="004478D1">
        <w:rPr>
          <w:rFonts w:ascii="Arial" w:hAnsi="Arial" w:cs="Arial"/>
          <w:sz w:val="20"/>
          <w:szCs w:val="20"/>
        </w:rPr>
        <w:t xml:space="preserve">Experience of </w:t>
      </w:r>
      <w:r w:rsidR="00001B40" w:rsidRPr="004478D1">
        <w:rPr>
          <w:rFonts w:ascii="Arial" w:hAnsi="Arial" w:cs="Arial"/>
          <w:sz w:val="20"/>
          <w:szCs w:val="20"/>
        </w:rPr>
        <w:t>using</w:t>
      </w:r>
      <w:r w:rsidRPr="004478D1">
        <w:rPr>
          <w:rFonts w:ascii="Arial" w:hAnsi="Arial" w:cs="Arial"/>
          <w:sz w:val="20"/>
          <w:szCs w:val="20"/>
        </w:rPr>
        <w:t xml:space="preserve"> person centred support plans (Essential) </w:t>
      </w:r>
      <w:r w:rsidR="000D4845" w:rsidRPr="004478D1">
        <w:rPr>
          <w:rFonts w:ascii="Arial" w:hAnsi="Arial" w:cs="Arial"/>
          <w:sz w:val="20"/>
          <w:szCs w:val="20"/>
        </w:rPr>
        <w:t xml:space="preserve"> </w:t>
      </w:r>
    </w:p>
    <w:p w14:paraId="52690086" w14:textId="0852E45D" w:rsidR="00001B40" w:rsidRPr="004478D1" w:rsidRDefault="00001B40" w:rsidP="00001B40">
      <w:pPr>
        <w:numPr>
          <w:ilvl w:val="0"/>
          <w:numId w:val="2"/>
        </w:numPr>
        <w:tabs>
          <w:tab w:val="clear" w:pos="360"/>
          <w:tab w:val="num" w:pos="720"/>
        </w:tabs>
        <w:ind w:left="720"/>
        <w:rPr>
          <w:rFonts w:ascii="Arial" w:hAnsi="Arial" w:cs="Arial"/>
          <w:sz w:val="20"/>
          <w:szCs w:val="20"/>
        </w:rPr>
      </w:pPr>
      <w:r w:rsidRPr="004478D1">
        <w:rPr>
          <w:rFonts w:ascii="Arial" w:hAnsi="Arial" w:cs="Arial"/>
          <w:sz w:val="20"/>
          <w:szCs w:val="20"/>
        </w:rPr>
        <w:t>An awareness of the impact of worklessness on homeless</w:t>
      </w:r>
      <w:r w:rsidR="00C87A3C" w:rsidRPr="004478D1">
        <w:rPr>
          <w:rFonts w:ascii="Arial" w:hAnsi="Arial" w:cs="Arial"/>
          <w:sz w:val="20"/>
          <w:szCs w:val="20"/>
        </w:rPr>
        <w:t xml:space="preserve"> people (D</w:t>
      </w:r>
      <w:r w:rsidRPr="004478D1">
        <w:rPr>
          <w:rFonts w:ascii="Arial" w:hAnsi="Arial" w:cs="Arial"/>
          <w:sz w:val="20"/>
          <w:szCs w:val="20"/>
        </w:rPr>
        <w:t>esirable)</w:t>
      </w:r>
    </w:p>
    <w:p w14:paraId="5893B78E" w14:textId="5DD8CAF3" w:rsidR="00001B40" w:rsidRPr="004478D1" w:rsidRDefault="00001B40" w:rsidP="00001B40">
      <w:pPr>
        <w:numPr>
          <w:ilvl w:val="0"/>
          <w:numId w:val="2"/>
        </w:numPr>
        <w:tabs>
          <w:tab w:val="clear" w:pos="360"/>
          <w:tab w:val="num" w:pos="720"/>
        </w:tabs>
        <w:ind w:left="720"/>
        <w:rPr>
          <w:rFonts w:ascii="Arial" w:hAnsi="Arial" w:cs="Arial"/>
          <w:sz w:val="20"/>
          <w:szCs w:val="20"/>
        </w:rPr>
      </w:pPr>
      <w:r w:rsidRPr="004478D1">
        <w:rPr>
          <w:rFonts w:ascii="Arial" w:hAnsi="Arial" w:cs="Arial"/>
          <w:sz w:val="20"/>
          <w:szCs w:val="20"/>
        </w:rPr>
        <w:t>Knowledge of drug</w:t>
      </w:r>
      <w:r w:rsidR="00C87A3C" w:rsidRPr="004478D1">
        <w:rPr>
          <w:rFonts w:ascii="Arial" w:hAnsi="Arial" w:cs="Arial"/>
          <w:sz w:val="20"/>
          <w:szCs w:val="20"/>
        </w:rPr>
        <w:t xml:space="preserve"> and alcohol misuse (E</w:t>
      </w:r>
      <w:r w:rsidRPr="004478D1">
        <w:rPr>
          <w:rFonts w:ascii="Arial" w:hAnsi="Arial" w:cs="Arial"/>
          <w:sz w:val="20"/>
          <w:szCs w:val="20"/>
        </w:rPr>
        <w:t>ssential)</w:t>
      </w:r>
    </w:p>
    <w:p w14:paraId="432DEB42" w14:textId="1E3B5F7C" w:rsidR="00001B40" w:rsidRPr="004478D1" w:rsidRDefault="00001B40" w:rsidP="00001B40">
      <w:pPr>
        <w:numPr>
          <w:ilvl w:val="0"/>
          <w:numId w:val="2"/>
        </w:numPr>
        <w:tabs>
          <w:tab w:val="clear" w:pos="360"/>
          <w:tab w:val="num" w:pos="720"/>
        </w:tabs>
        <w:ind w:left="720"/>
        <w:rPr>
          <w:rFonts w:ascii="Arial" w:hAnsi="Arial" w:cs="Arial"/>
          <w:sz w:val="20"/>
          <w:szCs w:val="20"/>
        </w:rPr>
      </w:pPr>
      <w:r w:rsidRPr="004478D1">
        <w:rPr>
          <w:rFonts w:ascii="Arial" w:hAnsi="Arial" w:cs="Arial"/>
          <w:sz w:val="20"/>
          <w:szCs w:val="20"/>
        </w:rPr>
        <w:t>Knowledge of m</w:t>
      </w:r>
      <w:r w:rsidR="00C87A3C" w:rsidRPr="004478D1">
        <w:rPr>
          <w:rFonts w:ascii="Arial" w:hAnsi="Arial" w:cs="Arial"/>
          <w:sz w:val="20"/>
          <w:szCs w:val="20"/>
        </w:rPr>
        <w:t>ental health issues (D</w:t>
      </w:r>
      <w:r w:rsidRPr="004478D1">
        <w:rPr>
          <w:rFonts w:ascii="Arial" w:hAnsi="Arial" w:cs="Arial"/>
          <w:sz w:val="20"/>
          <w:szCs w:val="20"/>
        </w:rPr>
        <w:t>esirable)</w:t>
      </w:r>
    </w:p>
    <w:p w14:paraId="070E845C" w14:textId="77777777" w:rsidR="0092741A" w:rsidRPr="004478D1" w:rsidRDefault="0092741A" w:rsidP="00457982">
      <w:pPr>
        <w:rPr>
          <w:rFonts w:ascii="Arial" w:hAnsi="Arial"/>
          <w:b/>
          <w:bCs/>
          <w:color w:val="FF0000"/>
          <w:sz w:val="20"/>
          <w:szCs w:val="20"/>
        </w:rPr>
      </w:pPr>
    </w:p>
    <w:p w14:paraId="52F87026" w14:textId="77777777" w:rsidR="00457982" w:rsidRDefault="00457982" w:rsidP="00457982">
      <w:pPr>
        <w:rPr>
          <w:rFonts w:ascii="Arial" w:hAnsi="Arial"/>
          <w:b/>
          <w:bCs/>
          <w:sz w:val="20"/>
          <w:szCs w:val="20"/>
        </w:rPr>
      </w:pPr>
      <w:r w:rsidRPr="004478D1">
        <w:rPr>
          <w:rFonts w:ascii="Arial" w:hAnsi="Arial"/>
          <w:b/>
          <w:bCs/>
          <w:sz w:val="20"/>
          <w:szCs w:val="20"/>
        </w:rPr>
        <w:t>Skills, Knowledge &amp; Aptitude:</w:t>
      </w:r>
    </w:p>
    <w:p w14:paraId="3651521E" w14:textId="77777777" w:rsidR="00F02ECB" w:rsidRDefault="00F02ECB" w:rsidP="00457982">
      <w:pPr>
        <w:rPr>
          <w:rFonts w:ascii="Arial" w:hAnsi="Arial"/>
          <w:b/>
          <w:bCs/>
          <w:sz w:val="20"/>
          <w:szCs w:val="20"/>
        </w:rPr>
      </w:pPr>
    </w:p>
    <w:p w14:paraId="3AAC4B8A" w14:textId="77777777" w:rsidR="00F02ECB" w:rsidRPr="00AF2A3E" w:rsidRDefault="00F02ECB" w:rsidP="00AF2A3E">
      <w:pPr>
        <w:pStyle w:val="NoSpacing"/>
        <w:numPr>
          <w:ilvl w:val="0"/>
          <w:numId w:val="3"/>
        </w:numPr>
        <w:rPr>
          <w:rFonts w:ascii="Arial" w:hAnsi="Arial" w:cs="Arial"/>
          <w:sz w:val="20"/>
        </w:rPr>
      </w:pPr>
      <w:r w:rsidRPr="00AF2A3E">
        <w:rPr>
          <w:rFonts w:ascii="Arial" w:hAnsi="Arial" w:cs="Arial"/>
          <w:sz w:val="20"/>
        </w:rPr>
        <w:t xml:space="preserve">Strong attention to detail and skills in the production of reports </w:t>
      </w:r>
    </w:p>
    <w:p w14:paraId="5BFE25E9" w14:textId="77777777" w:rsidR="00F02ECB" w:rsidRPr="00AF2A3E" w:rsidRDefault="00F02ECB" w:rsidP="00AF2A3E">
      <w:pPr>
        <w:pStyle w:val="NoSpacing"/>
        <w:numPr>
          <w:ilvl w:val="0"/>
          <w:numId w:val="3"/>
        </w:numPr>
        <w:rPr>
          <w:rFonts w:ascii="Arial" w:hAnsi="Arial" w:cs="Arial"/>
          <w:sz w:val="20"/>
        </w:rPr>
      </w:pPr>
      <w:r w:rsidRPr="00AF2A3E">
        <w:rPr>
          <w:rFonts w:ascii="Arial" w:hAnsi="Arial" w:cs="Arial"/>
          <w:sz w:val="20"/>
        </w:rPr>
        <w:t xml:space="preserve">Ability to work collaboratively and constructively within a team setting </w:t>
      </w:r>
    </w:p>
    <w:p w14:paraId="2B39E2F8" w14:textId="77777777" w:rsidR="00F02ECB" w:rsidRPr="00AF2A3E" w:rsidRDefault="00F02ECB" w:rsidP="00AF2A3E">
      <w:pPr>
        <w:pStyle w:val="NoSpacing"/>
        <w:numPr>
          <w:ilvl w:val="0"/>
          <w:numId w:val="3"/>
        </w:numPr>
        <w:rPr>
          <w:rFonts w:ascii="Arial" w:hAnsi="Arial" w:cs="Arial"/>
          <w:sz w:val="20"/>
        </w:rPr>
      </w:pPr>
      <w:r w:rsidRPr="00AF2A3E">
        <w:rPr>
          <w:rFonts w:ascii="Arial" w:hAnsi="Arial" w:cs="Arial"/>
          <w:sz w:val="20"/>
        </w:rPr>
        <w:t xml:space="preserve">Ability to influence and motivate a diverse range of stakeholders to develop best practice </w:t>
      </w:r>
    </w:p>
    <w:p w14:paraId="1FF33A86" w14:textId="77777777" w:rsidR="0092741A" w:rsidRPr="00AF2A3E" w:rsidRDefault="0092741A" w:rsidP="0092741A">
      <w:pPr>
        <w:pStyle w:val="NoSpacing"/>
        <w:numPr>
          <w:ilvl w:val="0"/>
          <w:numId w:val="3"/>
        </w:numPr>
        <w:rPr>
          <w:rFonts w:ascii="Arial" w:hAnsi="Arial" w:cs="Arial"/>
          <w:sz w:val="20"/>
        </w:rPr>
      </w:pPr>
      <w:r w:rsidRPr="00AF2A3E">
        <w:rPr>
          <w:rFonts w:ascii="Arial" w:hAnsi="Arial" w:cs="Arial"/>
          <w:sz w:val="20"/>
        </w:rPr>
        <w:t>Flexible and adaptable, able to respond to ongoing change and lead others through change (Essential)</w:t>
      </w:r>
    </w:p>
    <w:p w14:paraId="5118DC8D" w14:textId="77777777" w:rsidR="00670F38" w:rsidRPr="004478D1" w:rsidRDefault="00670F38" w:rsidP="00670F38">
      <w:pPr>
        <w:pStyle w:val="NoSpacing"/>
        <w:numPr>
          <w:ilvl w:val="0"/>
          <w:numId w:val="3"/>
        </w:numPr>
        <w:rPr>
          <w:rFonts w:ascii="Arial" w:hAnsi="Arial" w:cs="Arial"/>
          <w:sz w:val="20"/>
        </w:rPr>
      </w:pPr>
      <w:r w:rsidRPr="004478D1">
        <w:rPr>
          <w:rFonts w:ascii="Arial" w:hAnsi="Arial" w:cs="Arial"/>
          <w:sz w:val="20"/>
        </w:rPr>
        <w:t xml:space="preserve">Ability to manage a heavy and varied workload (Essential) </w:t>
      </w:r>
    </w:p>
    <w:p w14:paraId="41D1FE11" w14:textId="77777777" w:rsidR="001D1150" w:rsidRPr="004478D1" w:rsidRDefault="001D1150" w:rsidP="001D1150">
      <w:pPr>
        <w:pStyle w:val="NoSpacing"/>
        <w:numPr>
          <w:ilvl w:val="0"/>
          <w:numId w:val="3"/>
        </w:numPr>
        <w:rPr>
          <w:rFonts w:ascii="Arial" w:hAnsi="Arial" w:cs="Arial"/>
          <w:sz w:val="20"/>
        </w:rPr>
      </w:pPr>
      <w:r w:rsidRPr="004478D1">
        <w:rPr>
          <w:rFonts w:ascii="Arial" w:hAnsi="Arial" w:cs="Arial"/>
          <w:sz w:val="20"/>
        </w:rPr>
        <w:t>A mature and flexible approach; excellent personal emotional intelligence and self-awareness, with an ability to work calmly under pressure (Essential)</w:t>
      </w:r>
    </w:p>
    <w:p w14:paraId="6E9AC4DE" w14:textId="77777777" w:rsidR="00A47B3F" w:rsidRPr="004478D1" w:rsidRDefault="00670F38" w:rsidP="00A47B3F">
      <w:pPr>
        <w:numPr>
          <w:ilvl w:val="0"/>
          <w:numId w:val="3"/>
        </w:numPr>
        <w:rPr>
          <w:rFonts w:ascii="Arial" w:hAnsi="Arial" w:cs="Arial"/>
          <w:b/>
          <w:sz w:val="20"/>
          <w:szCs w:val="20"/>
        </w:rPr>
      </w:pPr>
      <w:r w:rsidRPr="004478D1">
        <w:rPr>
          <w:rFonts w:ascii="Arial" w:hAnsi="Arial" w:cs="Arial"/>
          <w:sz w:val="20"/>
          <w:szCs w:val="20"/>
        </w:rPr>
        <w:t>Excellent i</w:t>
      </w:r>
      <w:r w:rsidR="00A47B3F" w:rsidRPr="004478D1">
        <w:rPr>
          <w:rFonts w:ascii="Arial" w:hAnsi="Arial" w:cs="Arial"/>
          <w:sz w:val="20"/>
          <w:szCs w:val="20"/>
        </w:rPr>
        <w:t xml:space="preserve">nterpersonal </w:t>
      </w:r>
      <w:r w:rsidR="0092741A" w:rsidRPr="004478D1">
        <w:rPr>
          <w:rFonts w:ascii="Arial" w:hAnsi="Arial" w:cs="Arial"/>
          <w:sz w:val="20"/>
          <w:szCs w:val="20"/>
        </w:rPr>
        <w:t xml:space="preserve">and communication </w:t>
      </w:r>
      <w:r w:rsidR="00A47B3F" w:rsidRPr="004478D1">
        <w:rPr>
          <w:rFonts w:ascii="Arial" w:hAnsi="Arial" w:cs="Arial"/>
          <w:sz w:val="20"/>
          <w:szCs w:val="20"/>
        </w:rPr>
        <w:t>skills, including the ability to build effective working relationships with other organisations (Essential)</w:t>
      </w:r>
    </w:p>
    <w:p w14:paraId="427F6D2A" w14:textId="77777777" w:rsidR="00670F38" w:rsidRPr="004478D1" w:rsidRDefault="00670F38" w:rsidP="00670F38">
      <w:pPr>
        <w:pStyle w:val="NoSpacing"/>
        <w:numPr>
          <w:ilvl w:val="0"/>
          <w:numId w:val="3"/>
        </w:numPr>
        <w:rPr>
          <w:rFonts w:ascii="Arial" w:hAnsi="Arial" w:cs="Arial"/>
          <w:sz w:val="20"/>
        </w:rPr>
      </w:pPr>
      <w:r w:rsidRPr="004478D1">
        <w:rPr>
          <w:rFonts w:ascii="Arial" w:hAnsi="Arial" w:cs="Arial"/>
          <w:sz w:val="20"/>
        </w:rPr>
        <w:t xml:space="preserve">Excellent </w:t>
      </w:r>
      <w:r w:rsidR="001D1150" w:rsidRPr="004478D1">
        <w:rPr>
          <w:rFonts w:ascii="Arial" w:hAnsi="Arial" w:cs="Arial"/>
          <w:sz w:val="20"/>
        </w:rPr>
        <w:t xml:space="preserve">organisational, time and resource </w:t>
      </w:r>
      <w:r w:rsidRPr="004478D1">
        <w:rPr>
          <w:rFonts w:ascii="Arial" w:hAnsi="Arial" w:cs="Arial"/>
          <w:sz w:val="20"/>
        </w:rPr>
        <w:t>management skills (Essential)</w:t>
      </w:r>
    </w:p>
    <w:p w14:paraId="0F4AB840" w14:textId="77777777" w:rsidR="00CE1D77" w:rsidRDefault="00A47B3F" w:rsidP="00CE1D77">
      <w:pPr>
        <w:pStyle w:val="ListParagraph"/>
        <w:numPr>
          <w:ilvl w:val="0"/>
          <w:numId w:val="3"/>
        </w:numPr>
        <w:rPr>
          <w:rFonts w:ascii="Arial" w:hAnsi="Arial" w:cs="Arial"/>
          <w:sz w:val="20"/>
          <w:szCs w:val="20"/>
        </w:rPr>
      </w:pPr>
      <w:r w:rsidRPr="004478D1">
        <w:rPr>
          <w:rFonts w:ascii="Arial" w:hAnsi="Arial" w:cs="Arial"/>
          <w:sz w:val="20"/>
          <w:szCs w:val="20"/>
        </w:rPr>
        <w:t xml:space="preserve">Excellent IT </w:t>
      </w:r>
      <w:r w:rsidR="00670F38" w:rsidRPr="004478D1">
        <w:rPr>
          <w:rFonts w:ascii="Arial" w:hAnsi="Arial" w:cs="Arial"/>
          <w:sz w:val="20"/>
          <w:szCs w:val="20"/>
        </w:rPr>
        <w:t xml:space="preserve">skills and ability to effectively use computer software packages i.e. Microsoft Office </w:t>
      </w:r>
      <w:r w:rsidRPr="004478D1">
        <w:rPr>
          <w:rFonts w:ascii="Arial" w:hAnsi="Arial" w:cs="Arial"/>
          <w:sz w:val="20"/>
          <w:szCs w:val="20"/>
        </w:rPr>
        <w:t>(Essential)</w:t>
      </w:r>
    </w:p>
    <w:p w14:paraId="52F10449" w14:textId="77777777" w:rsidR="00CE1D77" w:rsidRDefault="00CE1D77" w:rsidP="00CE1D77">
      <w:pPr>
        <w:rPr>
          <w:rFonts w:ascii="Arial" w:hAnsi="Arial" w:cs="Arial"/>
          <w:sz w:val="20"/>
          <w:szCs w:val="20"/>
        </w:rPr>
      </w:pPr>
    </w:p>
    <w:p w14:paraId="1D706EA2" w14:textId="77777777" w:rsidR="00CE1D77" w:rsidRPr="00CE1D77" w:rsidRDefault="00CE1D77" w:rsidP="00CE1D77">
      <w:pPr>
        <w:rPr>
          <w:rFonts w:ascii="Arial" w:hAnsi="Arial" w:cs="Arial"/>
          <w:sz w:val="20"/>
          <w:szCs w:val="20"/>
        </w:rPr>
      </w:pPr>
      <w:r w:rsidRPr="00CE1D77">
        <w:rPr>
          <w:rFonts w:ascii="Arial" w:hAnsi="Arial" w:cs="Arial"/>
          <w:sz w:val="20"/>
          <w:szCs w:val="20"/>
        </w:rPr>
        <w:t xml:space="preserve">General: </w:t>
      </w:r>
    </w:p>
    <w:p w14:paraId="31F5DA66" w14:textId="5B9AB370" w:rsidR="00642FDB" w:rsidRDefault="00CE1D77" w:rsidP="00CE1D77">
      <w:pPr>
        <w:rPr>
          <w:rFonts w:ascii="Arial" w:hAnsi="Arial" w:cs="Arial"/>
          <w:sz w:val="20"/>
          <w:szCs w:val="20"/>
        </w:rPr>
      </w:pPr>
      <w:r w:rsidRPr="00CE1D77">
        <w:rPr>
          <w:rFonts w:ascii="Arial" w:hAnsi="Arial" w:cs="Arial"/>
          <w:sz w:val="20"/>
          <w:szCs w:val="20"/>
        </w:rPr>
        <w:tab/>
      </w:r>
    </w:p>
    <w:p w14:paraId="75C3EBC3" w14:textId="77777777" w:rsidR="00642FDB" w:rsidRDefault="00CE1D77" w:rsidP="00642FDB">
      <w:pPr>
        <w:pStyle w:val="ListParagraph"/>
        <w:numPr>
          <w:ilvl w:val="0"/>
          <w:numId w:val="25"/>
        </w:numPr>
        <w:rPr>
          <w:rFonts w:ascii="Arial" w:hAnsi="Arial" w:cs="Arial"/>
          <w:sz w:val="20"/>
          <w:szCs w:val="20"/>
        </w:rPr>
      </w:pPr>
      <w:r w:rsidRPr="00642FDB">
        <w:rPr>
          <w:rFonts w:ascii="Arial" w:hAnsi="Arial" w:cs="Arial"/>
          <w:sz w:val="20"/>
          <w:szCs w:val="20"/>
        </w:rPr>
        <w:t>To have solid experience in a previous support work role; having lived experience of multiple disadvantages is also deemed valuable.</w:t>
      </w:r>
    </w:p>
    <w:p w14:paraId="6581E54E" w14:textId="77777777" w:rsidR="00642FDB" w:rsidRDefault="00CE1D77" w:rsidP="00642FDB">
      <w:pPr>
        <w:pStyle w:val="ListParagraph"/>
        <w:numPr>
          <w:ilvl w:val="0"/>
          <w:numId w:val="25"/>
        </w:numPr>
        <w:rPr>
          <w:rFonts w:ascii="Arial" w:hAnsi="Arial" w:cs="Arial"/>
          <w:sz w:val="20"/>
          <w:szCs w:val="20"/>
        </w:rPr>
      </w:pPr>
      <w:r w:rsidRPr="00642FDB">
        <w:rPr>
          <w:rFonts w:ascii="Arial" w:hAnsi="Arial" w:cs="Arial"/>
          <w:sz w:val="20"/>
          <w:szCs w:val="20"/>
        </w:rPr>
        <w:t xml:space="preserve">To understand the complex interdependencies of mental health, substance misuse and offending behaviour. </w:t>
      </w:r>
    </w:p>
    <w:p w14:paraId="32992835" w14:textId="77777777" w:rsidR="00642FDB" w:rsidRDefault="00CE1D77" w:rsidP="00642FDB">
      <w:pPr>
        <w:pStyle w:val="ListParagraph"/>
        <w:numPr>
          <w:ilvl w:val="0"/>
          <w:numId w:val="25"/>
        </w:numPr>
        <w:rPr>
          <w:rFonts w:ascii="Arial" w:hAnsi="Arial" w:cs="Arial"/>
          <w:sz w:val="20"/>
          <w:szCs w:val="20"/>
        </w:rPr>
      </w:pPr>
      <w:r w:rsidRPr="00642FDB">
        <w:rPr>
          <w:rFonts w:ascii="Arial" w:hAnsi="Arial" w:cs="Arial"/>
          <w:sz w:val="20"/>
          <w:szCs w:val="20"/>
        </w:rPr>
        <w:t>The ability to work flexibly, creatively and in a solution focussed way.</w:t>
      </w:r>
    </w:p>
    <w:p w14:paraId="5C4F363E" w14:textId="77777777" w:rsidR="00642FDB" w:rsidRDefault="00CE1D77" w:rsidP="00642FDB">
      <w:pPr>
        <w:pStyle w:val="ListParagraph"/>
        <w:numPr>
          <w:ilvl w:val="0"/>
          <w:numId w:val="25"/>
        </w:numPr>
        <w:rPr>
          <w:rFonts w:ascii="Arial" w:hAnsi="Arial" w:cs="Arial"/>
          <w:sz w:val="20"/>
          <w:szCs w:val="20"/>
        </w:rPr>
      </w:pPr>
      <w:r w:rsidRPr="00642FDB">
        <w:rPr>
          <w:rFonts w:ascii="Arial" w:hAnsi="Arial" w:cs="Arial"/>
          <w:sz w:val="20"/>
          <w:szCs w:val="20"/>
        </w:rPr>
        <w:t>To be assertive, confident, and resilient; ability to not let the work phase you</w:t>
      </w:r>
    </w:p>
    <w:p w14:paraId="2F45B715" w14:textId="77777777" w:rsidR="00642FDB" w:rsidRDefault="00CE1D77" w:rsidP="00642FDB">
      <w:pPr>
        <w:pStyle w:val="ListParagraph"/>
        <w:numPr>
          <w:ilvl w:val="0"/>
          <w:numId w:val="25"/>
        </w:numPr>
        <w:rPr>
          <w:rFonts w:ascii="Arial" w:hAnsi="Arial" w:cs="Arial"/>
          <w:sz w:val="20"/>
          <w:szCs w:val="20"/>
        </w:rPr>
      </w:pPr>
      <w:r w:rsidRPr="00642FDB">
        <w:rPr>
          <w:rFonts w:ascii="Arial" w:hAnsi="Arial" w:cs="Arial"/>
          <w:sz w:val="20"/>
          <w:szCs w:val="20"/>
        </w:rPr>
        <w:t>To show leadership qualities; skills of a strong negotiator; ability to advocate and be diplomatic</w:t>
      </w:r>
    </w:p>
    <w:p w14:paraId="3D6FF33A" w14:textId="77777777" w:rsidR="00642FDB" w:rsidRDefault="00CE1D77" w:rsidP="00642FDB">
      <w:pPr>
        <w:pStyle w:val="ListParagraph"/>
        <w:numPr>
          <w:ilvl w:val="0"/>
          <w:numId w:val="25"/>
        </w:numPr>
        <w:rPr>
          <w:rFonts w:ascii="Arial" w:hAnsi="Arial" w:cs="Arial"/>
          <w:sz w:val="20"/>
          <w:szCs w:val="20"/>
        </w:rPr>
      </w:pPr>
      <w:r w:rsidRPr="00642FDB">
        <w:rPr>
          <w:rFonts w:ascii="Arial" w:hAnsi="Arial" w:cs="Arial"/>
          <w:sz w:val="20"/>
          <w:szCs w:val="20"/>
        </w:rPr>
        <w:t>To be non-judgemental, empathetic, and tenacious</w:t>
      </w:r>
    </w:p>
    <w:p w14:paraId="394CA41F" w14:textId="77777777" w:rsidR="00642FDB" w:rsidRDefault="00CE1D77" w:rsidP="00642FDB">
      <w:pPr>
        <w:pStyle w:val="ListParagraph"/>
        <w:numPr>
          <w:ilvl w:val="0"/>
          <w:numId w:val="25"/>
        </w:numPr>
        <w:rPr>
          <w:rFonts w:ascii="Arial" w:hAnsi="Arial" w:cs="Arial"/>
          <w:sz w:val="20"/>
          <w:szCs w:val="20"/>
        </w:rPr>
      </w:pPr>
      <w:r w:rsidRPr="00642FDB">
        <w:rPr>
          <w:rFonts w:ascii="Arial" w:hAnsi="Arial" w:cs="Arial"/>
          <w:sz w:val="20"/>
          <w:szCs w:val="20"/>
        </w:rPr>
        <w:t>To have a sense of humour, be personable and accept that things won’t go as you think.</w:t>
      </w:r>
    </w:p>
    <w:p w14:paraId="6F351837" w14:textId="77777777" w:rsidR="00642FDB" w:rsidRDefault="00CE1D77" w:rsidP="00642FDB">
      <w:pPr>
        <w:pStyle w:val="ListParagraph"/>
        <w:numPr>
          <w:ilvl w:val="0"/>
          <w:numId w:val="25"/>
        </w:numPr>
        <w:rPr>
          <w:rFonts w:ascii="Arial" w:hAnsi="Arial" w:cs="Arial"/>
          <w:sz w:val="20"/>
          <w:szCs w:val="20"/>
        </w:rPr>
      </w:pPr>
      <w:r w:rsidRPr="00642FDB">
        <w:rPr>
          <w:rFonts w:ascii="Arial" w:hAnsi="Arial" w:cs="Arial"/>
          <w:sz w:val="20"/>
          <w:szCs w:val="20"/>
        </w:rPr>
        <w:t>To be good at recognising the need for, and ensuring, self-care due to the intensity of the work</w:t>
      </w:r>
    </w:p>
    <w:p w14:paraId="52F512E1" w14:textId="77777777" w:rsidR="00642FDB" w:rsidRDefault="00CE1D77" w:rsidP="00642FDB">
      <w:pPr>
        <w:pStyle w:val="ListParagraph"/>
        <w:numPr>
          <w:ilvl w:val="0"/>
          <w:numId w:val="25"/>
        </w:numPr>
        <w:rPr>
          <w:rFonts w:ascii="Arial" w:hAnsi="Arial" w:cs="Arial"/>
          <w:sz w:val="20"/>
          <w:szCs w:val="20"/>
        </w:rPr>
      </w:pPr>
      <w:r w:rsidRPr="00642FDB">
        <w:rPr>
          <w:rFonts w:ascii="Arial" w:hAnsi="Arial" w:cs="Arial"/>
          <w:sz w:val="20"/>
          <w:szCs w:val="20"/>
        </w:rPr>
        <w:t>To understand the limitations of the Housing First worker role and be competent at multi-agency working</w:t>
      </w:r>
    </w:p>
    <w:p w14:paraId="1D052D01" w14:textId="77777777" w:rsidR="00642FDB" w:rsidRDefault="00CE1D77" w:rsidP="00642FDB">
      <w:pPr>
        <w:pStyle w:val="ListParagraph"/>
        <w:numPr>
          <w:ilvl w:val="0"/>
          <w:numId w:val="25"/>
        </w:numPr>
        <w:rPr>
          <w:rFonts w:ascii="Arial" w:hAnsi="Arial" w:cs="Arial"/>
          <w:sz w:val="20"/>
          <w:szCs w:val="20"/>
        </w:rPr>
      </w:pPr>
      <w:r w:rsidRPr="00642FDB">
        <w:rPr>
          <w:rFonts w:ascii="Arial" w:hAnsi="Arial" w:cs="Arial"/>
          <w:sz w:val="20"/>
          <w:szCs w:val="20"/>
        </w:rPr>
        <w:t xml:space="preserve">The ability to work effectively with partner agencies and develop contacts and networks across a wide range of local services to enable effective signposting. </w:t>
      </w:r>
    </w:p>
    <w:p w14:paraId="3D993864" w14:textId="6EDFDBEE" w:rsidR="00CE1D77" w:rsidRPr="00642FDB" w:rsidRDefault="00CE1D77" w:rsidP="00642FDB">
      <w:pPr>
        <w:pStyle w:val="ListParagraph"/>
        <w:numPr>
          <w:ilvl w:val="0"/>
          <w:numId w:val="25"/>
        </w:numPr>
        <w:rPr>
          <w:rFonts w:ascii="Arial" w:hAnsi="Arial" w:cs="Arial"/>
          <w:sz w:val="20"/>
          <w:szCs w:val="20"/>
        </w:rPr>
      </w:pPr>
      <w:r w:rsidRPr="00642FDB">
        <w:rPr>
          <w:rFonts w:ascii="Arial" w:hAnsi="Arial" w:cs="Arial"/>
          <w:sz w:val="20"/>
          <w:szCs w:val="20"/>
        </w:rPr>
        <w:t>The ability to promote the service locally and engage and inform their own organisation</w:t>
      </w:r>
    </w:p>
    <w:p w14:paraId="61E3BAF7" w14:textId="77777777" w:rsidR="00670F38" w:rsidRDefault="00670F38" w:rsidP="00642FDB">
      <w:pPr>
        <w:rPr>
          <w:rFonts w:ascii="Arial" w:hAnsi="Arial"/>
          <w:b/>
          <w:bCs/>
          <w:color w:val="FF0000"/>
          <w:sz w:val="20"/>
          <w:szCs w:val="20"/>
        </w:rPr>
      </w:pPr>
    </w:p>
    <w:p w14:paraId="6F10EA0E" w14:textId="77777777" w:rsidR="00642FDB" w:rsidRPr="004478D1" w:rsidRDefault="00642FDB" w:rsidP="00642FDB">
      <w:pPr>
        <w:rPr>
          <w:rFonts w:ascii="Arial" w:hAnsi="Arial"/>
          <w:b/>
          <w:bCs/>
          <w:color w:val="FF0000"/>
          <w:sz w:val="20"/>
          <w:szCs w:val="20"/>
        </w:rPr>
      </w:pPr>
    </w:p>
    <w:p w14:paraId="7888721D" w14:textId="77777777" w:rsidR="00457982" w:rsidRPr="004478D1" w:rsidRDefault="00457982" w:rsidP="00457982">
      <w:pPr>
        <w:rPr>
          <w:rFonts w:ascii="Arial" w:hAnsi="Arial"/>
          <w:b/>
          <w:bCs/>
          <w:sz w:val="20"/>
          <w:szCs w:val="20"/>
        </w:rPr>
      </w:pPr>
      <w:r w:rsidRPr="004478D1">
        <w:rPr>
          <w:rFonts w:ascii="Arial" w:hAnsi="Arial"/>
          <w:b/>
          <w:bCs/>
          <w:sz w:val="20"/>
          <w:szCs w:val="20"/>
        </w:rPr>
        <w:t>Motivation:</w:t>
      </w:r>
    </w:p>
    <w:p w14:paraId="057A205A" w14:textId="0345F8A1" w:rsidR="00457982" w:rsidRPr="00642FDB" w:rsidRDefault="00595B95" w:rsidP="00642FDB">
      <w:pPr>
        <w:rPr>
          <w:rFonts w:ascii="Arial" w:hAnsi="Arial" w:cs="Arial"/>
          <w:b/>
          <w:sz w:val="20"/>
          <w:szCs w:val="20"/>
        </w:rPr>
      </w:pPr>
      <w:r w:rsidRPr="00642FDB">
        <w:rPr>
          <w:rFonts w:ascii="Arial" w:hAnsi="Arial" w:cs="Arial"/>
          <w:sz w:val="20"/>
          <w:szCs w:val="20"/>
        </w:rPr>
        <w:t>Be passionate about ensuring excellent standards of suppo</w:t>
      </w:r>
      <w:r w:rsidR="000D4845" w:rsidRPr="00642FDB">
        <w:rPr>
          <w:rFonts w:ascii="Arial" w:hAnsi="Arial" w:cs="Arial"/>
          <w:sz w:val="20"/>
          <w:szCs w:val="20"/>
        </w:rPr>
        <w:t>rt provision for the benefit of</w:t>
      </w:r>
      <w:r w:rsidR="00C87A3C" w:rsidRPr="00642FDB">
        <w:rPr>
          <w:rFonts w:ascii="Arial" w:hAnsi="Arial" w:cs="Arial"/>
          <w:sz w:val="20"/>
          <w:szCs w:val="20"/>
        </w:rPr>
        <w:t xml:space="preserve"> the </w:t>
      </w:r>
      <w:r w:rsidR="000369A3" w:rsidRPr="00642FDB">
        <w:rPr>
          <w:rFonts w:ascii="Arial" w:hAnsi="Arial" w:cs="Arial"/>
          <w:sz w:val="20"/>
          <w:szCs w:val="20"/>
        </w:rPr>
        <w:t>individuals</w:t>
      </w:r>
      <w:r w:rsidR="00C87A3C" w:rsidRPr="00642FDB">
        <w:rPr>
          <w:rFonts w:ascii="Arial" w:hAnsi="Arial" w:cs="Arial"/>
          <w:sz w:val="20"/>
          <w:szCs w:val="20"/>
        </w:rPr>
        <w:t xml:space="preserve"> we serve</w:t>
      </w:r>
      <w:r w:rsidRPr="00642FDB">
        <w:rPr>
          <w:rFonts w:ascii="Arial" w:hAnsi="Arial" w:cs="Arial"/>
          <w:sz w:val="20"/>
          <w:szCs w:val="20"/>
        </w:rPr>
        <w:t xml:space="preserve"> (Essential) </w:t>
      </w:r>
    </w:p>
    <w:sectPr w:rsidR="00457982" w:rsidRPr="00642FD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CE610" w14:textId="77777777" w:rsidR="006F006E" w:rsidRDefault="006F006E" w:rsidP="00921FD0">
      <w:r>
        <w:separator/>
      </w:r>
    </w:p>
  </w:endnote>
  <w:endnote w:type="continuationSeparator" w:id="0">
    <w:p w14:paraId="5666BCFF" w14:textId="77777777" w:rsidR="006F006E" w:rsidRDefault="006F006E" w:rsidP="00921FD0">
      <w:r>
        <w:continuationSeparator/>
      </w:r>
    </w:p>
  </w:endnote>
  <w:endnote w:type="continuationNotice" w:id="1">
    <w:p w14:paraId="059351A9" w14:textId="77777777" w:rsidR="006F006E" w:rsidRDefault="006F0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System">
    <w:panose1 w:val="000000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8405395"/>
      <w:docPartObj>
        <w:docPartGallery w:val="Page Numbers (Bottom of Page)"/>
        <w:docPartUnique/>
      </w:docPartObj>
    </w:sdtPr>
    <w:sdtEndPr>
      <w:rPr>
        <w:noProof/>
      </w:rPr>
    </w:sdtEndPr>
    <w:sdtContent>
      <w:p w14:paraId="156B3B77" w14:textId="16466F5C" w:rsidR="00921FD0" w:rsidRDefault="00921FD0">
        <w:pPr>
          <w:pStyle w:val="Footer"/>
          <w:jc w:val="center"/>
        </w:pPr>
        <w:r>
          <w:fldChar w:fldCharType="begin"/>
        </w:r>
        <w:r>
          <w:instrText xml:space="preserve"> PAGE   \* MERGEFORMAT </w:instrText>
        </w:r>
        <w:r>
          <w:fldChar w:fldCharType="separate"/>
        </w:r>
        <w:r w:rsidR="00DC5694">
          <w:rPr>
            <w:noProof/>
          </w:rPr>
          <w:t>1</w:t>
        </w:r>
        <w:r>
          <w:rPr>
            <w:noProof/>
          </w:rPr>
          <w:fldChar w:fldCharType="end"/>
        </w:r>
      </w:p>
    </w:sdtContent>
  </w:sdt>
  <w:p w14:paraId="4DD4F30F" w14:textId="77777777" w:rsidR="00921FD0" w:rsidRDefault="00921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D2B4D" w14:textId="77777777" w:rsidR="006F006E" w:rsidRDefault="006F006E" w:rsidP="00921FD0">
      <w:r>
        <w:separator/>
      </w:r>
    </w:p>
  </w:footnote>
  <w:footnote w:type="continuationSeparator" w:id="0">
    <w:p w14:paraId="20B7951A" w14:textId="77777777" w:rsidR="006F006E" w:rsidRDefault="006F006E" w:rsidP="00921FD0">
      <w:r>
        <w:continuationSeparator/>
      </w:r>
    </w:p>
  </w:footnote>
  <w:footnote w:type="continuationNotice" w:id="1">
    <w:p w14:paraId="4E82CB16" w14:textId="77777777" w:rsidR="006F006E" w:rsidRDefault="006F00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893E6" w14:textId="3F75A14F" w:rsidR="00F02ECB" w:rsidRDefault="00F02ECB">
    <w:pPr>
      <w:pStyle w:val="Header"/>
    </w:pPr>
    <w:r>
      <w:rPr>
        <w:noProof/>
      </w:rPr>
      <w:drawing>
        <wp:anchor distT="0" distB="0" distL="114300" distR="114300" simplePos="0" relativeHeight="251659264" behindDoc="1" locked="0" layoutInCell="1" allowOverlap="1" wp14:anchorId="1EBA1E68" wp14:editId="7CBC0E16">
          <wp:simplePos x="0" y="0"/>
          <wp:positionH relativeFrom="column">
            <wp:posOffset>3396343</wp:posOffset>
          </wp:positionH>
          <wp:positionV relativeFrom="paragraph">
            <wp:posOffset>-267829</wp:posOffset>
          </wp:positionV>
          <wp:extent cx="3010082" cy="485638"/>
          <wp:effectExtent l="0" t="0" r="0" b="0"/>
          <wp:wrapNone/>
          <wp:docPr id="2" name="Picture 2" descr="Primary_col_w_strap_small"/>
          <wp:cNvGraphicFramePr/>
          <a:graphic xmlns:a="http://schemas.openxmlformats.org/drawingml/2006/main">
            <a:graphicData uri="http://schemas.openxmlformats.org/drawingml/2006/picture">
              <pic:pic xmlns:pic="http://schemas.openxmlformats.org/drawingml/2006/picture">
                <pic:nvPicPr>
                  <pic:cNvPr id="2" name="Picture 2" descr="Primary_col_w_strap_small"/>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0082" cy="48563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44D5D"/>
    <w:multiLevelType w:val="hybridMultilevel"/>
    <w:tmpl w:val="84844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4328B"/>
    <w:multiLevelType w:val="hybridMultilevel"/>
    <w:tmpl w:val="52CCDF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9B5295"/>
    <w:multiLevelType w:val="hybridMultilevel"/>
    <w:tmpl w:val="531249BC"/>
    <w:lvl w:ilvl="0" w:tplc="78DC132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54675"/>
    <w:multiLevelType w:val="hybridMultilevel"/>
    <w:tmpl w:val="8730B6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0EF2ACD"/>
    <w:multiLevelType w:val="hybridMultilevel"/>
    <w:tmpl w:val="5FF220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A2536B"/>
    <w:multiLevelType w:val="hybridMultilevel"/>
    <w:tmpl w:val="FDF8D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2B1F16"/>
    <w:multiLevelType w:val="hybridMultilevel"/>
    <w:tmpl w:val="591A9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7638E2"/>
    <w:multiLevelType w:val="hybridMultilevel"/>
    <w:tmpl w:val="C49E7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122013"/>
    <w:multiLevelType w:val="hybridMultilevel"/>
    <w:tmpl w:val="9684D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0167E8"/>
    <w:multiLevelType w:val="hybridMultilevel"/>
    <w:tmpl w:val="2A160A78"/>
    <w:lvl w:ilvl="0" w:tplc="2CA40B2E">
      <w:numFmt w:val="bullet"/>
      <w:lvlText w:val="•"/>
      <w:lvlJc w:val="left"/>
      <w:pPr>
        <w:ind w:left="360" w:hanging="360"/>
      </w:pPr>
      <w:rPr>
        <w:rFonts w:ascii="Arial" w:eastAsia="Times New Roman" w:hAnsi="Arial" w:cs="Aria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4A4FA2"/>
    <w:multiLevelType w:val="hybridMultilevel"/>
    <w:tmpl w:val="6324E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303DF9"/>
    <w:multiLevelType w:val="hybridMultilevel"/>
    <w:tmpl w:val="AD787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510610"/>
    <w:multiLevelType w:val="hybridMultilevel"/>
    <w:tmpl w:val="89F649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C27876"/>
    <w:multiLevelType w:val="hybridMultilevel"/>
    <w:tmpl w:val="13922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7D6580"/>
    <w:multiLevelType w:val="hybridMultilevel"/>
    <w:tmpl w:val="75F474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F624BA"/>
    <w:multiLevelType w:val="hybridMultilevel"/>
    <w:tmpl w:val="50149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AF634A"/>
    <w:multiLevelType w:val="hybridMultilevel"/>
    <w:tmpl w:val="AADC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55ABD"/>
    <w:multiLevelType w:val="hybridMultilevel"/>
    <w:tmpl w:val="9368A67C"/>
    <w:lvl w:ilvl="0" w:tplc="78548F0C">
      <w:numFmt w:val="bullet"/>
      <w:lvlText w:val=""/>
      <w:lvlJc w:val="left"/>
      <w:pPr>
        <w:tabs>
          <w:tab w:val="num" w:pos="1217"/>
        </w:tabs>
        <w:ind w:left="1217" w:hanging="363"/>
      </w:pPr>
      <w:rPr>
        <w:rFonts w:ascii="Wingdings" w:eastAsia="Tunga" w:hAnsi="Wingdings" w:cs="System"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57BF7B1D"/>
    <w:multiLevelType w:val="hybridMultilevel"/>
    <w:tmpl w:val="98D82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2061AB"/>
    <w:multiLevelType w:val="multilevel"/>
    <w:tmpl w:val="725A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FD25CA"/>
    <w:multiLevelType w:val="hybridMultilevel"/>
    <w:tmpl w:val="C35AF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4D6742"/>
    <w:multiLevelType w:val="hybridMultilevel"/>
    <w:tmpl w:val="4C5E36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B91EA1"/>
    <w:multiLevelType w:val="hybridMultilevel"/>
    <w:tmpl w:val="8416C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D1E6882"/>
    <w:multiLevelType w:val="hybridMultilevel"/>
    <w:tmpl w:val="0B2E3E1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6266D6"/>
    <w:multiLevelType w:val="hybridMultilevel"/>
    <w:tmpl w:val="C5A83FB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12E4514"/>
    <w:multiLevelType w:val="hybridMultilevel"/>
    <w:tmpl w:val="AC328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AD5953"/>
    <w:multiLevelType w:val="hybridMultilevel"/>
    <w:tmpl w:val="A2AAD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581297">
    <w:abstractNumId w:val="11"/>
  </w:num>
  <w:num w:numId="2" w16cid:durableId="125395077">
    <w:abstractNumId w:val="24"/>
  </w:num>
  <w:num w:numId="3" w16cid:durableId="501749423">
    <w:abstractNumId w:val="7"/>
  </w:num>
  <w:num w:numId="4" w16cid:durableId="1365519545">
    <w:abstractNumId w:val="22"/>
  </w:num>
  <w:num w:numId="5" w16cid:durableId="1895383449">
    <w:abstractNumId w:val="18"/>
  </w:num>
  <w:num w:numId="6" w16cid:durableId="1731533108">
    <w:abstractNumId w:val="9"/>
  </w:num>
  <w:num w:numId="7" w16cid:durableId="1893344987">
    <w:abstractNumId w:val="19"/>
  </w:num>
  <w:num w:numId="8" w16cid:durableId="1324625532">
    <w:abstractNumId w:val="4"/>
  </w:num>
  <w:num w:numId="9" w16cid:durableId="1598321999">
    <w:abstractNumId w:val="15"/>
  </w:num>
  <w:num w:numId="10" w16cid:durableId="397940562">
    <w:abstractNumId w:val="12"/>
  </w:num>
  <w:num w:numId="11" w16cid:durableId="883710064">
    <w:abstractNumId w:val="10"/>
  </w:num>
  <w:num w:numId="12" w16cid:durableId="1863401358">
    <w:abstractNumId w:val="5"/>
  </w:num>
  <w:num w:numId="13" w16cid:durableId="314183222">
    <w:abstractNumId w:val="23"/>
  </w:num>
  <w:num w:numId="14" w16cid:durableId="115030729">
    <w:abstractNumId w:val="14"/>
  </w:num>
  <w:num w:numId="15" w16cid:durableId="853496019">
    <w:abstractNumId w:val="3"/>
  </w:num>
  <w:num w:numId="16" w16cid:durableId="674187661">
    <w:abstractNumId w:val="26"/>
  </w:num>
  <w:num w:numId="17" w16cid:durableId="777943018">
    <w:abstractNumId w:val="17"/>
  </w:num>
  <w:num w:numId="18" w16cid:durableId="2094623490">
    <w:abstractNumId w:val="16"/>
  </w:num>
  <w:num w:numId="19" w16cid:durableId="524944641">
    <w:abstractNumId w:val="6"/>
  </w:num>
  <w:num w:numId="20" w16cid:durableId="834027118">
    <w:abstractNumId w:val="2"/>
  </w:num>
  <w:num w:numId="21" w16cid:durableId="479856273">
    <w:abstractNumId w:val="8"/>
  </w:num>
  <w:num w:numId="22" w16cid:durableId="704478132">
    <w:abstractNumId w:val="1"/>
  </w:num>
  <w:num w:numId="23" w16cid:durableId="690032759">
    <w:abstractNumId w:val="20"/>
  </w:num>
  <w:num w:numId="24" w16cid:durableId="215431006">
    <w:abstractNumId w:val="13"/>
  </w:num>
  <w:num w:numId="25" w16cid:durableId="1639602471">
    <w:abstractNumId w:val="0"/>
  </w:num>
  <w:num w:numId="26" w16cid:durableId="1361854860">
    <w:abstractNumId w:val="21"/>
  </w:num>
  <w:num w:numId="27" w16cid:durableId="18725738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982"/>
    <w:rsid w:val="00001B40"/>
    <w:rsid w:val="00007552"/>
    <w:rsid w:val="000135FE"/>
    <w:rsid w:val="00014BD8"/>
    <w:rsid w:val="00026F1F"/>
    <w:rsid w:val="000369A3"/>
    <w:rsid w:val="000716F7"/>
    <w:rsid w:val="000721CB"/>
    <w:rsid w:val="0007265C"/>
    <w:rsid w:val="0007466F"/>
    <w:rsid w:val="00094C8D"/>
    <w:rsid w:val="000A7517"/>
    <w:rsid w:val="000D19C5"/>
    <w:rsid w:val="000D4845"/>
    <w:rsid w:val="000E33AF"/>
    <w:rsid w:val="000E4B04"/>
    <w:rsid w:val="000F1239"/>
    <w:rsid w:val="00103F9A"/>
    <w:rsid w:val="00104BBD"/>
    <w:rsid w:val="00114EAF"/>
    <w:rsid w:val="0012252A"/>
    <w:rsid w:val="0012255A"/>
    <w:rsid w:val="001241AA"/>
    <w:rsid w:val="001408E8"/>
    <w:rsid w:val="001421C7"/>
    <w:rsid w:val="00145D22"/>
    <w:rsid w:val="00160C22"/>
    <w:rsid w:val="001712EE"/>
    <w:rsid w:val="00176CFA"/>
    <w:rsid w:val="00184F95"/>
    <w:rsid w:val="001A19F3"/>
    <w:rsid w:val="001B0DDA"/>
    <w:rsid w:val="001C1BC2"/>
    <w:rsid w:val="001D1150"/>
    <w:rsid w:val="001F5DD4"/>
    <w:rsid w:val="002221B8"/>
    <w:rsid w:val="002322C3"/>
    <w:rsid w:val="00245674"/>
    <w:rsid w:val="00261360"/>
    <w:rsid w:val="00266640"/>
    <w:rsid w:val="002748C8"/>
    <w:rsid w:val="00275B86"/>
    <w:rsid w:val="00296346"/>
    <w:rsid w:val="002A36FC"/>
    <w:rsid w:val="002B06C1"/>
    <w:rsid w:val="002B1D05"/>
    <w:rsid w:val="002D2E36"/>
    <w:rsid w:val="002E0606"/>
    <w:rsid w:val="00303951"/>
    <w:rsid w:val="003310D4"/>
    <w:rsid w:val="00340940"/>
    <w:rsid w:val="0034735C"/>
    <w:rsid w:val="00364866"/>
    <w:rsid w:val="003654A5"/>
    <w:rsid w:val="00366BC8"/>
    <w:rsid w:val="00382275"/>
    <w:rsid w:val="003B6CA0"/>
    <w:rsid w:val="003E6A35"/>
    <w:rsid w:val="003F735C"/>
    <w:rsid w:val="003F7882"/>
    <w:rsid w:val="00417799"/>
    <w:rsid w:val="0042275E"/>
    <w:rsid w:val="00430A26"/>
    <w:rsid w:val="00443901"/>
    <w:rsid w:val="004478D1"/>
    <w:rsid w:val="00457982"/>
    <w:rsid w:val="00460F78"/>
    <w:rsid w:val="00462F8D"/>
    <w:rsid w:val="0047391F"/>
    <w:rsid w:val="004A6450"/>
    <w:rsid w:val="004C0203"/>
    <w:rsid w:val="0055143F"/>
    <w:rsid w:val="0056118E"/>
    <w:rsid w:val="00595B95"/>
    <w:rsid w:val="005B7ED2"/>
    <w:rsid w:val="005E5F5D"/>
    <w:rsid w:val="005F6615"/>
    <w:rsid w:val="00602700"/>
    <w:rsid w:val="00610CE2"/>
    <w:rsid w:val="00620838"/>
    <w:rsid w:val="00642FDB"/>
    <w:rsid w:val="00655A87"/>
    <w:rsid w:val="00670DFA"/>
    <w:rsid w:val="00670F38"/>
    <w:rsid w:val="00677EEC"/>
    <w:rsid w:val="006C2525"/>
    <w:rsid w:val="006C73C2"/>
    <w:rsid w:val="006D610D"/>
    <w:rsid w:val="006F006E"/>
    <w:rsid w:val="006F0E8C"/>
    <w:rsid w:val="006F186C"/>
    <w:rsid w:val="006F231E"/>
    <w:rsid w:val="006F3414"/>
    <w:rsid w:val="007501EA"/>
    <w:rsid w:val="007D79C9"/>
    <w:rsid w:val="007F3D69"/>
    <w:rsid w:val="00800E8D"/>
    <w:rsid w:val="00801428"/>
    <w:rsid w:val="0084052F"/>
    <w:rsid w:val="00856C73"/>
    <w:rsid w:val="00880C7A"/>
    <w:rsid w:val="008937D2"/>
    <w:rsid w:val="00894F32"/>
    <w:rsid w:val="008D69CA"/>
    <w:rsid w:val="008E7A9A"/>
    <w:rsid w:val="008E7D8A"/>
    <w:rsid w:val="00906133"/>
    <w:rsid w:val="00912353"/>
    <w:rsid w:val="00921FD0"/>
    <w:rsid w:val="0092741A"/>
    <w:rsid w:val="00946286"/>
    <w:rsid w:val="00950EC8"/>
    <w:rsid w:val="00955B7D"/>
    <w:rsid w:val="009B0033"/>
    <w:rsid w:val="009B4035"/>
    <w:rsid w:val="009B5782"/>
    <w:rsid w:val="009D247D"/>
    <w:rsid w:val="009E1686"/>
    <w:rsid w:val="009E6EF8"/>
    <w:rsid w:val="009F2A2F"/>
    <w:rsid w:val="00A1142E"/>
    <w:rsid w:val="00A20D5A"/>
    <w:rsid w:val="00A339D8"/>
    <w:rsid w:val="00A47B3F"/>
    <w:rsid w:val="00A62D2A"/>
    <w:rsid w:val="00A64B2F"/>
    <w:rsid w:val="00A8263C"/>
    <w:rsid w:val="00A87858"/>
    <w:rsid w:val="00A93931"/>
    <w:rsid w:val="00AB0FB0"/>
    <w:rsid w:val="00AB53EB"/>
    <w:rsid w:val="00AF2A3E"/>
    <w:rsid w:val="00B35CF9"/>
    <w:rsid w:val="00B36B9A"/>
    <w:rsid w:val="00B42425"/>
    <w:rsid w:val="00B43C99"/>
    <w:rsid w:val="00B46BE1"/>
    <w:rsid w:val="00B53ABB"/>
    <w:rsid w:val="00B7420A"/>
    <w:rsid w:val="00B84B8B"/>
    <w:rsid w:val="00B86488"/>
    <w:rsid w:val="00B96242"/>
    <w:rsid w:val="00B96D4C"/>
    <w:rsid w:val="00B977F9"/>
    <w:rsid w:val="00BB5BAF"/>
    <w:rsid w:val="00BE61AF"/>
    <w:rsid w:val="00BF0DA0"/>
    <w:rsid w:val="00BF180D"/>
    <w:rsid w:val="00BF5483"/>
    <w:rsid w:val="00C1440E"/>
    <w:rsid w:val="00C2079C"/>
    <w:rsid w:val="00C25BFB"/>
    <w:rsid w:val="00C51031"/>
    <w:rsid w:val="00C564C0"/>
    <w:rsid w:val="00C87A3C"/>
    <w:rsid w:val="00CA1E53"/>
    <w:rsid w:val="00CD59BB"/>
    <w:rsid w:val="00CE1D77"/>
    <w:rsid w:val="00D15337"/>
    <w:rsid w:val="00D36CEC"/>
    <w:rsid w:val="00D404D0"/>
    <w:rsid w:val="00D57134"/>
    <w:rsid w:val="00D73241"/>
    <w:rsid w:val="00DB760C"/>
    <w:rsid w:val="00DC2EE3"/>
    <w:rsid w:val="00DC5694"/>
    <w:rsid w:val="00DD7955"/>
    <w:rsid w:val="00DF6D1C"/>
    <w:rsid w:val="00E15479"/>
    <w:rsid w:val="00E365C7"/>
    <w:rsid w:val="00E46484"/>
    <w:rsid w:val="00E61289"/>
    <w:rsid w:val="00E63653"/>
    <w:rsid w:val="00E96C8C"/>
    <w:rsid w:val="00EA0D2F"/>
    <w:rsid w:val="00EB117D"/>
    <w:rsid w:val="00EB35FC"/>
    <w:rsid w:val="00EF4CAB"/>
    <w:rsid w:val="00EF70EC"/>
    <w:rsid w:val="00F0093E"/>
    <w:rsid w:val="00F02ECB"/>
    <w:rsid w:val="00F053F3"/>
    <w:rsid w:val="00F1674E"/>
    <w:rsid w:val="00F34A36"/>
    <w:rsid w:val="00F42127"/>
    <w:rsid w:val="00F613A5"/>
    <w:rsid w:val="00F93DD2"/>
    <w:rsid w:val="00F951D8"/>
    <w:rsid w:val="00F9686C"/>
    <w:rsid w:val="00F9782C"/>
    <w:rsid w:val="00FA486D"/>
    <w:rsid w:val="00FC394B"/>
    <w:rsid w:val="00FE5AA3"/>
    <w:rsid w:val="00FF6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B1377"/>
  <w15:chartTrackingRefBased/>
  <w15:docId w15:val="{E04ADBCF-323D-4FAF-B66C-15C65DBE5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98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w:basedOn w:val="Normal"/>
    <w:link w:val="ListParagraphChar"/>
    <w:uiPriority w:val="34"/>
    <w:qFormat/>
    <w:rsid w:val="00FF670C"/>
    <w:pPr>
      <w:ind w:left="720"/>
      <w:contextualSpacing/>
    </w:pPr>
  </w:style>
  <w:style w:type="paragraph" w:styleId="Header">
    <w:name w:val="header"/>
    <w:basedOn w:val="Normal"/>
    <w:link w:val="HeaderChar"/>
    <w:uiPriority w:val="99"/>
    <w:unhideWhenUsed/>
    <w:rsid w:val="00921FD0"/>
    <w:pPr>
      <w:tabs>
        <w:tab w:val="center" w:pos="4513"/>
        <w:tab w:val="right" w:pos="9026"/>
      </w:tabs>
    </w:pPr>
  </w:style>
  <w:style w:type="character" w:customStyle="1" w:styleId="HeaderChar">
    <w:name w:val="Header Char"/>
    <w:basedOn w:val="DefaultParagraphFont"/>
    <w:link w:val="Header"/>
    <w:uiPriority w:val="99"/>
    <w:rsid w:val="00921FD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21FD0"/>
    <w:pPr>
      <w:tabs>
        <w:tab w:val="center" w:pos="4513"/>
        <w:tab w:val="right" w:pos="9026"/>
      </w:tabs>
    </w:pPr>
  </w:style>
  <w:style w:type="character" w:customStyle="1" w:styleId="FooterChar">
    <w:name w:val="Footer Char"/>
    <w:basedOn w:val="DefaultParagraphFont"/>
    <w:link w:val="Footer"/>
    <w:uiPriority w:val="99"/>
    <w:rsid w:val="00921FD0"/>
    <w:rPr>
      <w:rFonts w:ascii="Times New Roman" w:eastAsia="Times New Roman" w:hAnsi="Times New Roman" w:cs="Times New Roman"/>
      <w:sz w:val="24"/>
      <w:szCs w:val="24"/>
      <w:lang w:eastAsia="en-GB"/>
    </w:rPr>
  </w:style>
  <w:style w:type="paragraph" w:styleId="BodyText">
    <w:name w:val="Body Text"/>
    <w:basedOn w:val="Normal"/>
    <w:link w:val="BodyTextChar"/>
    <w:rsid w:val="000716F7"/>
    <w:pPr>
      <w:widowControl w:val="0"/>
      <w:spacing w:after="120"/>
    </w:pPr>
    <w:rPr>
      <w:rFonts w:ascii="Arial" w:hAnsi="Arial"/>
      <w:sz w:val="22"/>
      <w:szCs w:val="20"/>
      <w:lang w:val="en-US" w:eastAsia="en-US"/>
    </w:rPr>
  </w:style>
  <w:style w:type="character" w:customStyle="1" w:styleId="BodyTextChar">
    <w:name w:val="Body Text Char"/>
    <w:basedOn w:val="DefaultParagraphFont"/>
    <w:link w:val="BodyText"/>
    <w:rsid w:val="000716F7"/>
    <w:rPr>
      <w:rFonts w:ascii="Arial" w:eastAsia="Times New Roman" w:hAnsi="Arial" w:cs="Times New Roman"/>
      <w:szCs w:val="20"/>
      <w:lang w:val="en-US"/>
    </w:rPr>
  </w:style>
  <w:style w:type="paragraph" w:styleId="NoSpacing">
    <w:name w:val="No Spacing"/>
    <w:uiPriority w:val="1"/>
    <w:qFormat/>
    <w:rsid w:val="000716F7"/>
    <w:pPr>
      <w:spacing w:after="0" w:line="240" w:lineRule="auto"/>
    </w:pPr>
    <w:rPr>
      <w:rFonts w:ascii="Times" w:eastAsia="Times" w:hAnsi="Times" w:cs="Times New Roman"/>
      <w:sz w:val="24"/>
      <w:szCs w:val="20"/>
    </w:rPr>
  </w:style>
  <w:style w:type="character" w:styleId="CommentReference">
    <w:name w:val="annotation reference"/>
    <w:basedOn w:val="DefaultParagraphFont"/>
    <w:uiPriority w:val="99"/>
    <w:semiHidden/>
    <w:unhideWhenUsed/>
    <w:rsid w:val="006C2525"/>
    <w:rPr>
      <w:sz w:val="16"/>
      <w:szCs w:val="16"/>
    </w:rPr>
  </w:style>
  <w:style w:type="paragraph" w:styleId="CommentText">
    <w:name w:val="annotation text"/>
    <w:basedOn w:val="Normal"/>
    <w:link w:val="CommentTextChar"/>
    <w:uiPriority w:val="99"/>
    <w:unhideWhenUsed/>
    <w:rsid w:val="006C2525"/>
    <w:rPr>
      <w:sz w:val="20"/>
      <w:szCs w:val="20"/>
    </w:rPr>
  </w:style>
  <w:style w:type="character" w:customStyle="1" w:styleId="CommentTextChar">
    <w:name w:val="Comment Text Char"/>
    <w:basedOn w:val="DefaultParagraphFont"/>
    <w:link w:val="CommentText"/>
    <w:uiPriority w:val="99"/>
    <w:rsid w:val="006C252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C2525"/>
    <w:rPr>
      <w:b/>
      <w:bCs/>
    </w:rPr>
  </w:style>
  <w:style w:type="character" w:customStyle="1" w:styleId="CommentSubjectChar">
    <w:name w:val="Comment Subject Char"/>
    <w:basedOn w:val="CommentTextChar"/>
    <w:link w:val="CommentSubject"/>
    <w:uiPriority w:val="99"/>
    <w:semiHidden/>
    <w:rsid w:val="006C2525"/>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6C25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525"/>
    <w:rPr>
      <w:rFonts w:ascii="Segoe UI" w:eastAsia="Times New Roman" w:hAnsi="Segoe UI" w:cs="Segoe UI"/>
      <w:sz w:val="18"/>
      <w:szCs w:val="18"/>
      <w:lang w:eastAsia="en-GB"/>
    </w:rPr>
  </w:style>
  <w:style w:type="character" w:customStyle="1" w:styleId="ListParagraphChar">
    <w:name w:val="List Paragraph Char"/>
    <w:aliases w:val="Numbered list Char"/>
    <w:basedOn w:val="DefaultParagraphFont"/>
    <w:link w:val="ListParagraph"/>
    <w:uiPriority w:val="34"/>
    <w:rsid w:val="00894F32"/>
    <w:rPr>
      <w:rFonts w:ascii="Times New Roman" w:eastAsia="Times New Roman" w:hAnsi="Times New Roman" w:cs="Times New Roman"/>
      <w:sz w:val="24"/>
      <w:szCs w:val="24"/>
      <w:lang w:eastAsia="en-GB"/>
    </w:rPr>
  </w:style>
  <w:style w:type="paragraph" w:styleId="Revision">
    <w:name w:val="Revision"/>
    <w:hidden/>
    <w:uiPriority w:val="99"/>
    <w:semiHidden/>
    <w:rsid w:val="002B06C1"/>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5704733">
      <w:bodyDiv w:val="1"/>
      <w:marLeft w:val="0"/>
      <w:marRight w:val="0"/>
      <w:marTop w:val="0"/>
      <w:marBottom w:val="0"/>
      <w:divBdr>
        <w:top w:val="none" w:sz="0" w:space="0" w:color="auto"/>
        <w:left w:val="none" w:sz="0" w:space="0" w:color="auto"/>
        <w:bottom w:val="none" w:sz="0" w:space="0" w:color="auto"/>
        <w:right w:val="none" w:sz="0" w:space="0" w:color="auto"/>
      </w:divBdr>
    </w:div>
    <w:div w:id="135091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11f1c0-6b28-4855-9de8-173376496b6d">
      <Terms xmlns="http://schemas.microsoft.com/office/infopath/2007/PartnerControls"/>
    </lcf76f155ced4ddcb4097134ff3c332f>
    <TaxCatchAll xmlns="e4fe9fe9-4286-4840-9440-c2abd5509fd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757741194E774EA923663559EDDFB8" ma:contentTypeVersion="15" ma:contentTypeDescription="Create a new document." ma:contentTypeScope="" ma:versionID="8bf1360ffdff7c4e0abb48cc5ef4d305">
  <xsd:schema xmlns:xsd="http://www.w3.org/2001/XMLSchema" xmlns:xs="http://www.w3.org/2001/XMLSchema" xmlns:p="http://schemas.microsoft.com/office/2006/metadata/properties" xmlns:ns2="ea11f1c0-6b28-4855-9de8-173376496b6d" xmlns:ns3="e4fe9fe9-4286-4840-9440-c2abd5509fd4" targetNamespace="http://schemas.microsoft.com/office/2006/metadata/properties" ma:root="true" ma:fieldsID="adbf1f0e5c17af27383c7eb0f448a25c" ns2:_="" ns3:_="">
    <xsd:import namespace="ea11f1c0-6b28-4855-9de8-173376496b6d"/>
    <xsd:import namespace="e4fe9fe9-4286-4840-9440-c2abd5509f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1f1c0-6b28-4855-9de8-173376496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7618a5e-c993-4adb-8b13-dbae1bb4513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fe9fe9-4286-4840-9440-c2abd5509fd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1760e1a-31fe-479b-a85e-710a61046b94}" ma:internalName="TaxCatchAll" ma:showField="CatchAllData" ma:web="e4fe9fe9-4286-4840-9440-c2abd5509f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655BDB-993C-409F-8788-B21E88039C60}">
  <ds:schemaRefs>
    <ds:schemaRef ds:uri="http://schemas.openxmlformats.org/officeDocument/2006/bibliography"/>
  </ds:schemaRefs>
</ds:datastoreItem>
</file>

<file path=customXml/itemProps2.xml><?xml version="1.0" encoding="utf-8"?>
<ds:datastoreItem xmlns:ds="http://schemas.openxmlformats.org/officeDocument/2006/customXml" ds:itemID="{41B7B52A-6E81-43A1-AC0F-A37B6191A6D7}">
  <ds:schemaRefs>
    <ds:schemaRef ds:uri="http://schemas.microsoft.com/sharepoint/v3/contenttype/forms"/>
  </ds:schemaRefs>
</ds:datastoreItem>
</file>

<file path=customXml/itemProps3.xml><?xml version="1.0" encoding="utf-8"?>
<ds:datastoreItem xmlns:ds="http://schemas.openxmlformats.org/officeDocument/2006/customXml" ds:itemID="{905833C5-25D7-435F-86D5-C2CDF651D05A}">
  <ds:schemaRefs>
    <ds:schemaRef ds:uri="http://schemas.microsoft.com/office/2006/metadata/properties"/>
    <ds:schemaRef ds:uri="http://schemas.microsoft.com/office/infopath/2007/PartnerControls"/>
    <ds:schemaRef ds:uri="ea11f1c0-6b28-4855-9de8-173376496b6d"/>
    <ds:schemaRef ds:uri="e4fe9fe9-4286-4840-9440-c2abd5509fd4"/>
  </ds:schemaRefs>
</ds:datastoreItem>
</file>

<file path=customXml/itemProps4.xml><?xml version="1.0" encoding="utf-8"?>
<ds:datastoreItem xmlns:ds="http://schemas.openxmlformats.org/officeDocument/2006/customXml" ds:itemID="{059AF6A2-68A8-4269-A3A3-9402AA673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1f1c0-6b28-4855-9de8-173376496b6d"/>
    <ds:schemaRef ds:uri="e4fe9fe9-4286-4840-9440-c2abd5509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1348</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Smith</dc:creator>
  <cp:keywords/>
  <dc:description/>
  <cp:lastModifiedBy>Yadgar Rwandzi</cp:lastModifiedBy>
  <cp:revision>6</cp:revision>
  <cp:lastPrinted>2024-10-23T15:16:00Z</cp:lastPrinted>
  <dcterms:created xsi:type="dcterms:W3CDTF">2024-10-23T14:54:00Z</dcterms:created>
  <dcterms:modified xsi:type="dcterms:W3CDTF">2024-10-23T15:19:00Z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0x010100D9757741194E774EA923663559EDDFB8</vt:lpwstr>
  </property>
  <property fmtid="{D5CDD505-2E9C-101B-9397-08002B2CF9AE}" pid="3" name="Order">
    <vt:r8>1621800</vt:r8>
  </property>
  <property fmtid="{D5CDD505-2E9C-101B-9397-08002B2CF9AE}" pid="4" name="MediaServiceImageTags">
    <vt:lpwstr/>
  </property>
</Properties>
</file>